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016" w:rsidRPr="00493ACE" w:rsidRDefault="00C66016" w:rsidP="00493ACE">
      <w:pPr>
        <w:shd w:val="clear" w:color="auto" w:fill="FFFFFF"/>
        <w:outlineLvl w:val="0"/>
        <w:rPr>
          <w:rFonts w:eastAsia="Times New Roman"/>
          <w:bCs/>
          <w:kern w:val="36"/>
          <w:szCs w:val="28"/>
          <w:lang w:eastAsia="ru-RU"/>
        </w:rPr>
      </w:pPr>
      <w:r w:rsidRPr="00493ACE">
        <w:rPr>
          <w:rFonts w:eastAsia="Times New Roman"/>
          <w:bCs/>
          <w:kern w:val="36"/>
          <w:szCs w:val="28"/>
          <w:lang w:eastAsia="ru-RU"/>
        </w:rPr>
        <w:t>УДК 666.1.</w:t>
      </w:r>
    </w:p>
    <w:p w:rsidR="009F704D" w:rsidRDefault="00C66016" w:rsidP="00493ACE">
      <w:pPr>
        <w:rPr>
          <w:b/>
          <w:szCs w:val="28"/>
        </w:rPr>
      </w:pPr>
      <w:r w:rsidRPr="00493ACE">
        <w:rPr>
          <w:b/>
          <w:szCs w:val="28"/>
        </w:rPr>
        <w:t>Лазерное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 xml:space="preserve"> </w:t>
      </w:r>
      <w:r w:rsidR="00F75866" w:rsidRPr="00493ACE">
        <w:rPr>
          <w:b/>
          <w:szCs w:val="28"/>
        </w:rPr>
        <w:t xml:space="preserve">удаление 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 xml:space="preserve">токопроводящих 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 xml:space="preserve">покрытий </w:t>
      </w:r>
      <w:r w:rsidR="00493ACE">
        <w:rPr>
          <w:b/>
          <w:szCs w:val="28"/>
        </w:rPr>
        <w:br/>
      </w:r>
      <w:r w:rsidRPr="00493ACE">
        <w:rPr>
          <w:b/>
          <w:szCs w:val="28"/>
        </w:rPr>
        <w:t xml:space="preserve">с 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>поверхности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 xml:space="preserve"> гнутых </w:t>
      </w:r>
      <w:r w:rsidR="00493ACE">
        <w:rPr>
          <w:b/>
          <w:szCs w:val="28"/>
        </w:rPr>
        <w:t xml:space="preserve"> </w:t>
      </w:r>
      <w:r w:rsidRPr="00493ACE">
        <w:rPr>
          <w:b/>
          <w:szCs w:val="28"/>
        </w:rPr>
        <w:t xml:space="preserve">стекол </w:t>
      </w:r>
    </w:p>
    <w:p w:rsidR="00493ACE" w:rsidRPr="00493ACE" w:rsidRDefault="00493ACE" w:rsidP="00493ACE">
      <w:pPr>
        <w:rPr>
          <w:rFonts w:eastAsia="Times New Roman"/>
          <w:b/>
          <w:szCs w:val="28"/>
          <w:lang w:val="en-US" w:eastAsia="ru-RU"/>
        </w:rPr>
      </w:pPr>
      <w:r w:rsidRPr="00493ACE">
        <w:rPr>
          <w:rFonts w:eastAsia="Times New Roman"/>
          <w:b/>
          <w:szCs w:val="28"/>
          <w:lang w:val="en-US" w:eastAsia="ru-RU"/>
        </w:rPr>
        <w:t>Laser  removal  of  conductive  coatings  on  the  surface  of  bent  glass</w:t>
      </w:r>
    </w:p>
    <w:p w:rsidR="00493ACE" w:rsidRPr="00493ACE" w:rsidRDefault="00493ACE" w:rsidP="00493ACE">
      <w:pPr>
        <w:rPr>
          <w:b/>
          <w:szCs w:val="28"/>
          <w:lang w:val="en-US"/>
        </w:rPr>
      </w:pPr>
    </w:p>
    <w:p w:rsidR="00493ACE" w:rsidRPr="00493ACE" w:rsidRDefault="00371352" w:rsidP="00493ACE">
      <w:pPr>
        <w:rPr>
          <w:rFonts w:eastAsia="Times New Roman"/>
          <w:szCs w:val="28"/>
          <w:lang w:val="en-US" w:eastAsia="ru-RU"/>
        </w:rPr>
      </w:pPr>
      <w:proofErr w:type="spellStart"/>
      <w:r w:rsidRPr="00493ACE">
        <w:rPr>
          <w:rFonts w:eastAsia="Times New Roman"/>
          <w:szCs w:val="28"/>
          <w:lang w:eastAsia="ru-RU"/>
        </w:rPr>
        <w:t>С</w:t>
      </w:r>
      <w:r w:rsidR="00C66016" w:rsidRPr="00493ACE">
        <w:rPr>
          <w:rFonts w:eastAsia="Times New Roman"/>
          <w:szCs w:val="28"/>
          <w:lang w:eastAsia="ru-RU"/>
        </w:rPr>
        <w:t>олинов</w:t>
      </w:r>
      <w:proofErr w:type="spellEnd"/>
      <w:r w:rsidR="00493ACE" w:rsidRPr="00493ACE">
        <w:rPr>
          <w:rFonts w:eastAsia="Times New Roman"/>
          <w:szCs w:val="28"/>
          <w:lang w:val="en-US" w:eastAsia="ru-RU"/>
        </w:rPr>
        <w:t xml:space="preserve"> </w:t>
      </w:r>
      <w:r w:rsidR="00493ACE">
        <w:rPr>
          <w:rFonts w:eastAsia="Times New Roman"/>
          <w:szCs w:val="28"/>
          <w:lang w:eastAsia="ru-RU"/>
        </w:rPr>
        <w:t>В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="00493ACE">
        <w:rPr>
          <w:rFonts w:eastAsia="Times New Roman"/>
          <w:szCs w:val="28"/>
          <w:lang w:eastAsia="ru-RU"/>
        </w:rPr>
        <w:t>Ф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C66016" w:rsidRPr="00493ACE">
        <w:rPr>
          <w:rFonts w:eastAsia="Times New Roman"/>
          <w:szCs w:val="28"/>
          <w:lang w:val="en-US" w:eastAsia="ru-RU"/>
        </w:rPr>
        <w:t xml:space="preserve">, </w:t>
      </w:r>
      <w:r w:rsidRPr="00493ACE">
        <w:rPr>
          <w:rFonts w:eastAsia="Times New Roman"/>
          <w:szCs w:val="28"/>
          <w:lang w:eastAsia="ru-RU"/>
        </w:rPr>
        <w:t>д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т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н</w:t>
      </w:r>
      <w:r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="00C66016" w:rsidRPr="00493ACE">
        <w:rPr>
          <w:rFonts w:eastAsia="Times New Roman"/>
          <w:szCs w:val="28"/>
          <w:lang w:val="en-US" w:eastAsia="ru-RU"/>
        </w:rPr>
        <w:t xml:space="preserve"> </w:t>
      </w:r>
      <w:proofErr w:type="spellStart"/>
      <w:r w:rsidR="006D1F3D" w:rsidRPr="00493ACE">
        <w:rPr>
          <w:rFonts w:eastAsia="Times New Roman"/>
          <w:szCs w:val="28"/>
          <w:lang w:eastAsia="ru-RU"/>
        </w:rPr>
        <w:t>Солинов</w:t>
      </w:r>
      <w:proofErr w:type="spellEnd"/>
      <w:r w:rsidR="006D1F3D" w:rsidRPr="00493ACE">
        <w:rPr>
          <w:rFonts w:eastAsia="Times New Roman"/>
          <w:szCs w:val="28"/>
          <w:lang w:val="en-US" w:eastAsia="ru-RU"/>
        </w:rPr>
        <w:t xml:space="preserve"> </w:t>
      </w:r>
      <w:r w:rsidR="006D1F3D" w:rsidRPr="00493ACE">
        <w:rPr>
          <w:rFonts w:eastAsia="Times New Roman"/>
          <w:szCs w:val="28"/>
          <w:lang w:eastAsia="ru-RU"/>
        </w:rPr>
        <w:t>Е</w:t>
      </w:r>
      <w:r w:rsidR="006D1F3D" w:rsidRPr="00493ACE">
        <w:rPr>
          <w:rFonts w:eastAsia="Times New Roman"/>
          <w:szCs w:val="28"/>
          <w:lang w:val="en-US" w:eastAsia="ru-RU"/>
        </w:rPr>
        <w:t>.</w:t>
      </w:r>
      <w:r w:rsidR="006D1F3D" w:rsidRPr="00493ACE">
        <w:rPr>
          <w:rFonts w:eastAsia="Times New Roman"/>
          <w:szCs w:val="28"/>
          <w:lang w:eastAsia="ru-RU"/>
        </w:rPr>
        <w:t>Ф</w:t>
      </w:r>
      <w:r w:rsidR="006D1F3D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6D1F3D" w:rsidRPr="00493ACE">
        <w:rPr>
          <w:rFonts w:eastAsia="Times New Roman"/>
          <w:szCs w:val="28"/>
          <w:lang w:val="en-US" w:eastAsia="ru-RU"/>
        </w:rPr>
        <w:t xml:space="preserve">, </w:t>
      </w:r>
      <w:r w:rsidR="006D1F3D" w:rsidRPr="00493ACE">
        <w:rPr>
          <w:rFonts w:eastAsia="Times New Roman"/>
          <w:szCs w:val="28"/>
          <w:lang w:eastAsia="ru-RU"/>
        </w:rPr>
        <w:t>к</w:t>
      </w:r>
      <w:r w:rsidR="006D1F3D" w:rsidRPr="00493ACE">
        <w:rPr>
          <w:rFonts w:eastAsia="Times New Roman"/>
          <w:szCs w:val="28"/>
          <w:lang w:val="en-US" w:eastAsia="ru-RU"/>
        </w:rPr>
        <w:t>.</w:t>
      </w:r>
      <w:r w:rsidR="006D1F3D" w:rsidRPr="00493ACE">
        <w:rPr>
          <w:rFonts w:eastAsia="Times New Roman"/>
          <w:szCs w:val="28"/>
          <w:lang w:eastAsia="ru-RU"/>
        </w:rPr>
        <w:t>т</w:t>
      </w:r>
      <w:r w:rsidR="006D1F3D" w:rsidRPr="00493ACE">
        <w:rPr>
          <w:rFonts w:eastAsia="Times New Roman"/>
          <w:szCs w:val="28"/>
          <w:lang w:val="en-US" w:eastAsia="ru-RU"/>
        </w:rPr>
        <w:t>.</w:t>
      </w:r>
      <w:r w:rsidR="006D1F3D" w:rsidRPr="00493ACE">
        <w:rPr>
          <w:rFonts w:eastAsia="Times New Roman"/>
          <w:szCs w:val="28"/>
          <w:lang w:eastAsia="ru-RU"/>
        </w:rPr>
        <w:t>н</w:t>
      </w:r>
      <w:r w:rsidR="006D1F3D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="006D1F3D" w:rsidRPr="00493ACE">
        <w:rPr>
          <w:rFonts w:eastAsia="Times New Roman"/>
          <w:szCs w:val="28"/>
          <w:lang w:val="en-US" w:eastAsia="ru-RU"/>
        </w:rPr>
        <w:t xml:space="preserve"> </w:t>
      </w:r>
      <w:proofErr w:type="spellStart"/>
      <w:r w:rsidR="00C66016" w:rsidRPr="00493ACE">
        <w:rPr>
          <w:rFonts w:eastAsia="Times New Roman"/>
          <w:szCs w:val="28"/>
          <w:lang w:eastAsia="ru-RU"/>
        </w:rPr>
        <w:t>Бучанов</w:t>
      </w:r>
      <w:proofErr w:type="spellEnd"/>
      <w:r w:rsidRPr="00493ACE">
        <w:rPr>
          <w:rFonts w:eastAsia="Times New Roman"/>
          <w:szCs w:val="28"/>
          <w:lang w:val="en-US" w:eastAsia="ru-RU"/>
        </w:rPr>
        <w:t xml:space="preserve"> </w:t>
      </w:r>
      <w:r w:rsidRPr="00493ACE">
        <w:rPr>
          <w:rFonts w:eastAsia="Times New Roman"/>
          <w:szCs w:val="28"/>
          <w:lang w:eastAsia="ru-RU"/>
        </w:rPr>
        <w:t>В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В</w:t>
      </w:r>
      <w:r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Pr="00493ACE">
        <w:rPr>
          <w:rFonts w:eastAsia="Times New Roman"/>
          <w:szCs w:val="28"/>
          <w:lang w:val="en-US" w:eastAsia="ru-RU"/>
        </w:rPr>
        <w:t xml:space="preserve">, </w:t>
      </w:r>
      <w:r w:rsidRPr="00493ACE">
        <w:rPr>
          <w:rFonts w:eastAsia="Times New Roman"/>
          <w:szCs w:val="28"/>
          <w:lang w:eastAsia="ru-RU"/>
        </w:rPr>
        <w:t>к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ф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val="en-US" w:eastAsia="ru-RU"/>
        </w:rPr>
        <w:t>-</w:t>
      </w:r>
      <w:r w:rsidRPr="00493ACE">
        <w:rPr>
          <w:rFonts w:eastAsia="Times New Roman"/>
          <w:szCs w:val="28"/>
          <w:lang w:eastAsia="ru-RU"/>
        </w:rPr>
        <w:t>м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н</w:t>
      </w:r>
      <w:r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="00C66016" w:rsidRPr="00493ACE">
        <w:rPr>
          <w:rFonts w:eastAsia="Times New Roman"/>
          <w:szCs w:val="28"/>
          <w:lang w:val="en-US" w:eastAsia="ru-RU"/>
        </w:rPr>
        <w:t xml:space="preserve"> </w:t>
      </w:r>
      <w:proofErr w:type="spellStart"/>
      <w:r w:rsidR="00587E18" w:rsidRPr="00493ACE">
        <w:rPr>
          <w:rFonts w:eastAsia="Times New Roman"/>
          <w:szCs w:val="28"/>
          <w:lang w:eastAsia="ru-RU"/>
        </w:rPr>
        <w:t>Каптаков</w:t>
      </w:r>
      <w:proofErr w:type="spellEnd"/>
      <w:r w:rsidR="00587E18" w:rsidRPr="00493ACE">
        <w:rPr>
          <w:rFonts w:eastAsia="Times New Roman"/>
          <w:szCs w:val="28"/>
          <w:lang w:val="en-US" w:eastAsia="ru-RU"/>
        </w:rPr>
        <w:t xml:space="preserve"> </w:t>
      </w:r>
      <w:r w:rsidR="00587E18" w:rsidRPr="00493ACE">
        <w:rPr>
          <w:rFonts w:eastAsia="Times New Roman"/>
          <w:szCs w:val="28"/>
          <w:lang w:eastAsia="ru-RU"/>
        </w:rPr>
        <w:t>М</w:t>
      </w:r>
      <w:r w:rsidR="00587E18" w:rsidRPr="00493ACE">
        <w:rPr>
          <w:rFonts w:eastAsia="Times New Roman"/>
          <w:szCs w:val="28"/>
          <w:lang w:val="en-US" w:eastAsia="ru-RU"/>
        </w:rPr>
        <w:t>.</w:t>
      </w:r>
      <w:r w:rsidR="00587E18" w:rsidRPr="00493ACE">
        <w:rPr>
          <w:rFonts w:eastAsia="Times New Roman"/>
          <w:szCs w:val="28"/>
          <w:lang w:eastAsia="ru-RU"/>
        </w:rPr>
        <w:t>О</w:t>
      </w:r>
      <w:r w:rsidR="00587E18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="00587E18" w:rsidRPr="00493ACE">
        <w:rPr>
          <w:rFonts w:eastAsia="Times New Roman"/>
          <w:szCs w:val="28"/>
          <w:lang w:val="en-US" w:eastAsia="ru-RU"/>
        </w:rPr>
        <w:t xml:space="preserve"> </w:t>
      </w:r>
      <w:r w:rsidR="00587E18" w:rsidRPr="00493ACE">
        <w:rPr>
          <w:rFonts w:eastAsia="Times New Roman"/>
          <w:szCs w:val="28"/>
          <w:lang w:eastAsia="ru-RU"/>
        </w:rPr>
        <w:t>Курчатов</w:t>
      </w:r>
      <w:r w:rsidR="00587E18" w:rsidRPr="00493ACE">
        <w:rPr>
          <w:rFonts w:eastAsia="Times New Roman"/>
          <w:szCs w:val="28"/>
          <w:lang w:val="en-US" w:eastAsia="ru-RU"/>
        </w:rPr>
        <w:t xml:space="preserve"> </w:t>
      </w:r>
      <w:r w:rsidR="00587E18" w:rsidRPr="00493ACE">
        <w:rPr>
          <w:rFonts w:eastAsia="Times New Roman"/>
          <w:szCs w:val="28"/>
          <w:lang w:eastAsia="ru-RU"/>
        </w:rPr>
        <w:t>И</w:t>
      </w:r>
      <w:r w:rsidR="00587E18" w:rsidRPr="00493ACE">
        <w:rPr>
          <w:rFonts w:eastAsia="Times New Roman"/>
          <w:szCs w:val="28"/>
          <w:lang w:val="en-US" w:eastAsia="ru-RU"/>
        </w:rPr>
        <w:t>.</w:t>
      </w:r>
      <w:r w:rsidR="00587E18" w:rsidRPr="00493ACE">
        <w:rPr>
          <w:rFonts w:eastAsia="Times New Roman"/>
          <w:szCs w:val="28"/>
          <w:lang w:eastAsia="ru-RU"/>
        </w:rPr>
        <w:t>С</w:t>
      </w:r>
      <w:r w:rsidR="00587E18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="00587E18" w:rsidRPr="00493ACE">
        <w:rPr>
          <w:rFonts w:eastAsia="Times New Roman"/>
          <w:szCs w:val="28"/>
          <w:lang w:val="en-US" w:eastAsia="ru-RU"/>
        </w:rPr>
        <w:t xml:space="preserve"> </w:t>
      </w:r>
      <w:r w:rsidR="00C66016" w:rsidRPr="00493ACE">
        <w:rPr>
          <w:rFonts w:eastAsia="Times New Roman"/>
          <w:szCs w:val="28"/>
          <w:lang w:eastAsia="ru-RU"/>
        </w:rPr>
        <w:t>Кустов</w:t>
      </w:r>
      <w:r w:rsidRPr="00493ACE">
        <w:rPr>
          <w:rFonts w:eastAsia="Times New Roman"/>
          <w:szCs w:val="28"/>
          <w:lang w:val="en-US" w:eastAsia="ru-RU"/>
        </w:rPr>
        <w:t xml:space="preserve"> </w:t>
      </w:r>
      <w:r w:rsidRPr="00493ACE">
        <w:rPr>
          <w:rFonts w:eastAsia="Times New Roman"/>
          <w:szCs w:val="28"/>
          <w:lang w:eastAsia="ru-RU"/>
        </w:rPr>
        <w:t>М</w:t>
      </w:r>
      <w:r w:rsidRPr="00493ACE">
        <w:rPr>
          <w:rFonts w:eastAsia="Times New Roman"/>
          <w:szCs w:val="28"/>
          <w:lang w:val="en-US" w:eastAsia="ru-RU"/>
        </w:rPr>
        <w:t>.</w:t>
      </w:r>
      <w:r w:rsidRPr="00493ACE">
        <w:rPr>
          <w:rFonts w:eastAsia="Times New Roman"/>
          <w:szCs w:val="28"/>
          <w:lang w:eastAsia="ru-RU"/>
        </w:rPr>
        <w:t>Е</w:t>
      </w:r>
      <w:r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493ACE" w:rsidRPr="00493ACE">
        <w:rPr>
          <w:rFonts w:eastAsia="Times New Roman"/>
          <w:szCs w:val="28"/>
          <w:lang w:val="en-US" w:eastAsia="ru-RU"/>
        </w:rPr>
        <w:t>;</w:t>
      </w:r>
      <w:r w:rsidRPr="00493ACE">
        <w:rPr>
          <w:rFonts w:eastAsia="Times New Roman"/>
          <w:szCs w:val="28"/>
          <w:lang w:val="en-US" w:eastAsia="ru-RU"/>
        </w:rPr>
        <w:t xml:space="preserve"> </w:t>
      </w:r>
    </w:p>
    <w:p w:rsidR="00C66016" w:rsidRPr="00493ACE" w:rsidRDefault="00C66016" w:rsidP="00493ACE">
      <w:pPr>
        <w:rPr>
          <w:rFonts w:eastAsia="Times New Roman"/>
          <w:szCs w:val="28"/>
          <w:lang w:val="en-US" w:eastAsia="ru-RU"/>
        </w:rPr>
      </w:pPr>
      <w:r w:rsidRPr="00493ACE">
        <w:rPr>
          <w:rFonts w:eastAsia="Times New Roman"/>
          <w:szCs w:val="28"/>
          <w:lang w:eastAsia="ru-RU"/>
        </w:rPr>
        <w:t>Муравьев</w:t>
      </w:r>
      <w:r w:rsidR="00493ACE" w:rsidRPr="00493ACE">
        <w:rPr>
          <w:rFonts w:eastAsia="Times New Roman"/>
          <w:szCs w:val="28"/>
          <w:lang w:val="en-US" w:eastAsia="ru-RU"/>
        </w:rPr>
        <w:t xml:space="preserve"> </w:t>
      </w:r>
      <w:r w:rsidR="00493ACE">
        <w:rPr>
          <w:rFonts w:eastAsia="Times New Roman"/>
          <w:szCs w:val="28"/>
          <w:lang w:eastAsia="ru-RU"/>
        </w:rPr>
        <w:t>Э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="00493ACE">
        <w:rPr>
          <w:rFonts w:eastAsia="Times New Roman"/>
          <w:szCs w:val="28"/>
          <w:lang w:eastAsia="ru-RU"/>
        </w:rPr>
        <w:t>Н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493ACE" w:rsidRPr="00493ACE">
        <w:rPr>
          <w:rFonts w:eastAsia="Times New Roman"/>
          <w:szCs w:val="28"/>
          <w:lang w:val="en-US" w:eastAsia="ru-RU"/>
        </w:rPr>
        <w:t xml:space="preserve">; </w:t>
      </w:r>
      <w:r w:rsidRPr="00493ACE">
        <w:rPr>
          <w:rFonts w:eastAsia="Times New Roman"/>
          <w:szCs w:val="28"/>
          <w:lang w:eastAsia="ru-RU"/>
        </w:rPr>
        <w:t>Ревенко</w:t>
      </w:r>
      <w:r w:rsidR="00587E18" w:rsidRPr="00493ACE">
        <w:rPr>
          <w:rFonts w:eastAsia="Times New Roman"/>
          <w:szCs w:val="28"/>
          <w:lang w:val="en-US" w:eastAsia="ru-RU"/>
        </w:rPr>
        <w:t> </w:t>
      </w:r>
      <w:r w:rsidR="00371352" w:rsidRPr="00493ACE">
        <w:rPr>
          <w:rFonts w:eastAsia="Times New Roman"/>
          <w:szCs w:val="28"/>
          <w:lang w:eastAsia="ru-RU"/>
        </w:rPr>
        <w:t>В</w:t>
      </w:r>
      <w:r w:rsidR="00371352" w:rsidRPr="00493ACE">
        <w:rPr>
          <w:rFonts w:eastAsia="Times New Roman"/>
          <w:szCs w:val="28"/>
          <w:lang w:val="en-US" w:eastAsia="ru-RU"/>
        </w:rPr>
        <w:t>.</w:t>
      </w:r>
      <w:r w:rsidR="00371352" w:rsidRPr="00493ACE">
        <w:rPr>
          <w:rFonts w:eastAsia="Times New Roman"/>
          <w:szCs w:val="28"/>
          <w:lang w:eastAsia="ru-RU"/>
        </w:rPr>
        <w:t>И</w:t>
      </w:r>
      <w:r w:rsidR="00371352" w:rsidRPr="00493ACE">
        <w:rPr>
          <w:rFonts w:eastAsia="Times New Roman"/>
          <w:szCs w:val="28"/>
          <w:lang w:val="en-US" w:eastAsia="ru-RU"/>
        </w:rPr>
        <w:t>.</w:t>
      </w:r>
      <w:r w:rsidR="00493ACE" w:rsidRPr="00493ACE">
        <w:rPr>
          <w:iCs/>
          <w:szCs w:val="28"/>
          <w:vertAlign w:val="superscript"/>
          <w:lang w:val="en-US"/>
        </w:rPr>
        <w:t xml:space="preserve"> 1</w:t>
      </w:r>
      <w:r w:rsidR="00371352" w:rsidRPr="00493ACE">
        <w:rPr>
          <w:rFonts w:eastAsia="Times New Roman"/>
          <w:szCs w:val="28"/>
          <w:lang w:val="en-US" w:eastAsia="ru-RU"/>
        </w:rPr>
        <w:t>,</w:t>
      </w:r>
      <w:r w:rsidR="00587E18" w:rsidRPr="00493ACE">
        <w:rPr>
          <w:rFonts w:eastAsia="Times New Roman"/>
          <w:szCs w:val="28"/>
          <w:lang w:val="en-US" w:eastAsia="ru-RU"/>
        </w:rPr>
        <w:t xml:space="preserve"> </w:t>
      </w:r>
      <w:r w:rsidR="00371352" w:rsidRPr="00493ACE">
        <w:rPr>
          <w:rFonts w:eastAsia="Times New Roman"/>
          <w:szCs w:val="28"/>
          <w:lang w:eastAsia="ru-RU"/>
        </w:rPr>
        <w:t>к</w:t>
      </w:r>
      <w:r w:rsidR="00371352" w:rsidRPr="00493ACE">
        <w:rPr>
          <w:rFonts w:eastAsia="Times New Roman"/>
          <w:szCs w:val="28"/>
          <w:lang w:val="en-US" w:eastAsia="ru-RU"/>
        </w:rPr>
        <w:t>.</w:t>
      </w:r>
      <w:r w:rsidR="00371352" w:rsidRPr="00493ACE">
        <w:rPr>
          <w:rFonts w:eastAsia="Times New Roman"/>
          <w:szCs w:val="28"/>
          <w:lang w:eastAsia="ru-RU"/>
        </w:rPr>
        <w:t>ф</w:t>
      </w:r>
      <w:r w:rsidR="00493ACE" w:rsidRPr="00493ACE">
        <w:rPr>
          <w:rFonts w:eastAsia="Times New Roman"/>
          <w:szCs w:val="28"/>
          <w:lang w:val="en-US" w:eastAsia="ru-RU"/>
        </w:rPr>
        <w:t>.</w:t>
      </w:r>
      <w:r w:rsidR="00371352" w:rsidRPr="00493ACE">
        <w:rPr>
          <w:rFonts w:eastAsia="Times New Roman"/>
          <w:szCs w:val="28"/>
          <w:lang w:val="en-US" w:eastAsia="ru-RU"/>
        </w:rPr>
        <w:t>-</w:t>
      </w:r>
      <w:r w:rsidR="00371352" w:rsidRPr="00493ACE">
        <w:rPr>
          <w:rFonts w:eastAsia="Times New Roman"/>
          <w:szCs w:val="28"/>
          <w:lang w:eastAsia="ru-RU"/>
        </w:rPr>
        <w:t>м</w:t>
      </w:r>
      <w:r w:rsidR="00371352" w:rsidRPr="00493ACE">
        <w:rPr>
          <w:rFonts w:eastAsia="Times New Roman"/>
          <w:szCs w:val="28"/>
          <w:lang w:val="en-US" w:eastAsia="ru-RU"/>
        </w:rPr>
        <w:t>.</w:t>
      </w:r>
      <w:r w:rsidR="00371352" w:rsidRPr="00493ACE">
        <w:rPr>
          <w:rFonts w:eastAsia="Times New Roman"/>
          <w:szCs w:val="28"/>
          <w:lang w:eastAsia="ru-RU"/>
        </w:rPr>
        <w:t>н</w:t>
      </w:r>
      <w:r w:rsidR="00371352" w:rsidRPr="00493ACE">
        <w:rPr>
          <w:rFonts w:eastAsia="Times New Roman"/>
          <w:szCs w:val="28"/>
          <w:lang w:val="en-US" w:eastAsia="ru-RU"/>
        </w:rPr>
        <w:t>.</w:t>
      </w:r>
    </w:p>
    <w:p w:rsidR="00493ACE" w:rsidRPr="001560BB" w:rsidRDefault="006D1F3D" w:rsidP="00493ACE">
      <w:pPr>
        <w:rPr>
          <w:szCs w:val="28"/>
          <w:shd w:val="clear" w:color="auto" w:fill="FFFFFF"/>
          <w:lang w:val="en-US"/>
        </w:rPr>
      </w:pPr>
      <w:proofErr w:type="spellStart"/>
      <w:r w:rsidRPr="00493ACE">
        <w:rPr>
          <w:szCs w:val="28"/>
          <w:shd w:val="clear" w:color="auto" w:fill="FFFFFF"/>
          <w:lang w:val="en-US"/>
        </w:rPr>
        <w:t>Solinov</w:t>
      </w:r>
      <w:proofErr w:type="spellEnd"/>
      <w:r w:rsidRPr="00493ACE">
        <w:rPr>
          <w:szCs w:val="28"/>
          <w:shd w:val="clear" w:color="auto" w:fill="FFFFFF"/>
          <w:lang w:val="en-US"/>
        </w:rPr>
        <w:t xml:space="preserve"> V. F., Ph. D., </w:t>
      </w:r>
      <w:proofErr w:type="spellStart"/>
      <w:r w:rsidR="007133F4" w:rsidRPr="00493ACE">
        <w:rPr>
          <w:szCs w:val="28"/>
          <w:shd w:val="clear" w:color="auto" w:fill="FFFFFF"/>
          <w:lang w:val="en-US"/>
        </w:rPr>
        <w:t>Solinov</w:t>
      </w:r>
      <w:proofErr w:type="spellEnd"/>
      <w:r w:rsidR="007133F4" w:rsidRPr="00493ACE">
        <w:rPr>
          <w:szCs w:val="28"/>
          <w:shd w:val="clear" w:color="auto" w:fill="FFFFFF"/>
          <w:lang w:val="en-US"/>
        </w:rPr>
        <w:t xml:space="preserve"> E. F., Ph. D., </w:t>
      </w:r>
      <w:proofErr w:type="spellStart"/>
      <w:r w:rsidR="007133F4" w:rsidRPr="00493ACE">
        <w:rPr>
          <w:szCs w:val="28"/>
          <w:shd w:val="clear" w:color="auto" w:fill="FFFFFF"/>
          <w:lang w:val="en-US"/>
        </w:rPr>
        <w:t>Buchanov</w:t>
      </w:r>
      <w:proofErr w:type="spellEnd"/>
      <w:r w:rsidR="007133F4" w:rsidRPr="00493ACE">
        <w:rPr>
          <w:szCs w:val="28"/>
          <w:shd w:val="clear" w:color="auto" w:fill="FFFFFF"/>
          <w:lang w:val="en-US"/>
        </w:rPr>
        <w:t xml:space="preserve"> V. V., Ph. D., </w:t>
      </w:r>
      <w:proofErr w:type="spellStart"/>
      <w:r w:rsidR="007133F4" w:rsidRPr="00493ACE">
        <w:rPr>
          <w:szCs w:val="28"/>
          <w:shd w:val="clear" w:color="auto" w:fill="FFFFFF"/>
          <w:lang w:val="en-US"/>
        </w:rPr>
        <w:t>Kaptacov</w:t>
      </w:r>
      <w:proofErr w:type="spellEnd"/>
      <w:r w:rsidR="007133F4" w:rsidRPr="00493ACE">
        <w:rPr>
          <w:szCs w:val="28"/>
          <w:shd w:val="clear" w:color="auto" w:fill="FFFFFF"/>
          <w:lang w:val="en-US"/>
        </w:rPr>
        <w:t xml:space="preserve"> M. O., </w:t>
      </w:r>
      <w:proofErr w:type="spellStart"/>
      <w:r w:rsidR="007133F4" w:rsidRPr="00493ACE">
        <w:rPr>
          <w:szCs w:val="28"/>
          <w:shd w:val="clear" w:color="auto" w:fill="FFFFFF"/>
          <w:lang w:val="en-US"/>
        </w:rPr>
        <w:t>Kurchatov</w:t>
      </w:r>
      <w:proofErr w:type="spellEnd"/>
      <w:r w:rsidR="007133F4" w:rsidRPr="00493ACE">
        <w:rPr>
          <w:szCs w:val="28"/>
          <w:shd w:val="clear" w:color="auto" w:fill="FFFFFF"/>
          <w:lang w:val="en-US"/>
        </w:rPr>
        <w:t xml:space="preserve"> I. S., </w:t>
      </w:r>
      <w:proofErr w:type="spellStart"/>
      <w:r w:rsidR="007133F4" w:rsidRPr="00493ACE">
        <w:rPr>
          <w:szCs w:val="28"/>
          <w:shd w:val="clear" w:color="auto" w:fill="FFFFFF"/>
          <w:lang w:val="en-US"/>
        </w:rPr>
        <w:t>Kustov</w:t>
      </w:r>
      <w:proofErr w:type="spellEnd"/>
      <w:r w:rsidR="007133F4" w:rsidRPr="00493ACE">
        <w:rPr>
          <w:szCs w:val="28"/>
          <w:shd w:val="clear" w:color="auto" w:fill="FFFFFF"/>
          <w:lang w:val="en-US"/>
        </w:rPr>
        <w:t xml:space="preserve">  M. E., </w:t>
      </w:r>
    </w:p>
    <w:p w:rsidR="007133F4" w:rsidRPr="00493ACE" w:rsidRDefault="007133F4" w:rsidP="00493ACE">
      <w:pPr>
        <w:rPr>
          <w:rFonts w:eastAsia="Times New Roman"/>
          <w:szCs w:val="28"/>
          <w:lang w:val="en-US" w:eastAsia="ru-RU"/>
        </w:rPr>
      </w:pPr>
      <w:proofErr w:type="spellStart"/>
      <w:r w:rsidRPr="00493ACE">
        <w:rPr>
          <w:szCs w:val="28"/>
          <w:shd w:val="clear" w:color="auto" w:fill="FFFFFF"/>
          <w:lang w:val="en-US"/>
        </w:rPr>
        <w:t>Muraviev</w:t>
      </w:r>
      <w:proofErr w:type="spellEnd"/>
      <w:r w:rsidRPr="00493ACE">
        <w:rPr>
          <w:szCs w:val="28"/>
          <w:shd w:val="clear" w:color="auto" w:fill="FFFFFF"/>
          <w:lang w:val="en-US"/>
        </w:rPr>
        <w:t xml:space="preserve"> E. N., </w:t>
      </w:r>
      <w:proofErr w:type="spellStart"/>
      <w:r w:rsidRPr="00493ACE">
        <w:rPr>
          <w:szCs w:val="28"/>
          <w:shd w:val="clear" w:color="auto" w:fill="FFFFFF"/>
          <w:lang w:val="en-US"/>
        </w:rPr>
        <w:t>Revenko</w:t>
      </w:r>
      <w:proofErr w:type="spellEnd"/>
      <w:r w:rsidRPr="00493ACE">
        <w:rPr>
          <w:szCs w:val="28"/>
          <w:shd w:val="clear" w:color="auto" w:fill="FFFFFF"/>
          <w:lang w:val="en-US"/>
        </w:rPr>
        <w:t xml:space="preserve"> </w:t>
      </w:r>
      <w:r w:rsidR="009971A3" w:rsidRPr="00493ACE">
        <w:rPr>
          <w:szCs w:val="28"/>
          <w:shd w:val="clear" w:color="auto" w:fill="FFFFFF"/>
          <w:lang w:val="en-US"/>
        </w:rPr>
        <w:t>V</w:t>
      </w:r>
      <w:r w:rsidR="00493ACE">
        <w:rPr>
          <w:szCs w:val="28"/>
          <w:shd w:val="clear" w:color="auto" w:fill="FFFFFF"/>
          <w:lang w:val="en-US"/>
        </w:rPr>
        <w:t>.</w:t>
      </w:r>
      <w:r w:rsidR="009971A3" w:rsidRPr="00493ACE">
        <w:rPr>
          <w:szCs w:val="28"/>
          <w:shd w:val="clear" w:color="auto" w:fill="FFFFFF"/>
          <w:lang w:val="en-US"/>
        </w:rPr>
        <w:t>I</w:t>
      </w:r>
      <w:r w:rsidRPr="00493ACE">
        <w:rPr>
          <w:szCs w:val="28"/>
          <w:shd w:val="clear" w:color="auto" w:fill="FFFFFF"/>
          <w:lang w:val="en-US"/>
        </w:rPr>
        <w:t>., Ph. D.</w:t>
      </w:r>
    </w:p>
    <w:p w:rsidR="007133F4" w:rsidRPr="00493ACE" w:rsidRDefault="007133F4" w:rsidP="00493ACE">
      <w:pPr>
        <w:rPr>
          <w:rStyle w:val="apple-converted-space"/>
          <w:rFonts w:asciiTheme="minorHAnsi" w:hAnsiTheme="minorHAnsi"/>
          <w:szCs w:val="28"/>
          <w:shd w:val="clear" w:color="auto" w:fill="FFFFFF"/>
          <w:lang w:val="en-US"/>
        </w:rPr>
      </w:pPr>
    </w:p>
    <w:p w:rsidR="007133F4" w:rsidRPr="001560BB" w:rsidRDefault="007133F4" w:rsidP="00493ACE">
      <w:pPr>
        <w:rPr>
          <w:rFonts w:eastAsia="Times New Roman"/>
          <w:sz w:val="24"/>
          <w:lang w:eastAsia="ru-RU"/>
        </w:rPr>
      </w:pPr>
      <w:r w:rsidRPr="001560BB">
        <w:rPr>
          <w:rStyle w:val="apple-converted-space"/>
          <w:sz w:val="24"/>
          <w:shd w:val="clear" w:color="auto" w:fill="FFFFFF"/>
          <w:lang w:val="en-US"/>
        </w:rPr>
        <w:t> </w:t>
      </w:r>
      <w:hyperlink r:id="rId9" w:history="1">
        <w:r w:rsidRPr="001560BB">
          <w:rPr>
            <w:rStyle w:val="ac"/>
            <w:color w:val="auto"/>
            <w:sz w:val="24"/>
            <w:u w:val="none"/>
            <w:shd w:val="clear" w:color="auto" w:fill="FFFFFF"/>
          </w:rPr>
          <w:t>info@intg.org</w:t>
        </w:r>
      </w:hyperlink>
    </w:p>
    <w:p w:rsidR="00C66016" w:rsidRPr="00493ACE" w:rsidRDefault="00C66016" w:rsidP="00493ACE">
      <w:pPr>
        <w:rPr>
          <w:rFonts w:eastAsia="Times New Roman"/>
          <w:szCs w:val="28"/>
          <w:lang w:eastAsia="ru-RU"/>
        </w:rPr>
      </w:pPr>
    </w:p>
    <w:p w:rsidR="00C66016" w:rsidRPr="00493ACE" w:rsidRDefault="00493ACE" w:rsidP="00493ACE">
      <w:pPr>
        <w:rPr>
          <w:rFonts w:eastAsia="Times New Roman"/>
          <w:bCs/>
          <w:i/>
          <w:szCs w:val="28"/>
          <w:lang w:eastAsia="ru-RU"/>
        </w:rPr>
      </w:pPr>
      <w:r>
        <w:rPr>
          <w:iCs/>
          <w:szCs w:val="28"/>
          <w:vertAlign w:val="superscript"/>
        </w:rPr>
        <w:t>1</w:t>
      </w:r>
      <w:r w:rsidR="00C66016" w:rsidRPr="00493ACE">
        <w:rPr>
          <w:rFonts w:eastAsia="Times New Roman"/>
          <w:bCs/>
          <w:i/>
          <w:szCs w:val="28"/>
          <w:lang w:eastAsia="ru-RU"/>
        </w:rPr>
        <w:t xml:space="preserve">АО «Научно-исследовательский институт технического стекла», </w:t>
      </w:r>
      <w:r w:rsidR="001560BB">
        <w:rPr>
          <w:rFonts w:eastAsia="Times New Roman"/>
          <w:bCs/>
          <w:i/>
          <w:szCs w:val="28"/>
          <w:lang w:eastAsia="ru-RU"/>
        </w:rPr>
        <w:br/>
        <w:t>г. Москва</w:t>
      </w:r>
    </w:p>
    <w:p w:rsidR="00C66016" w:rsidRPr="001560BB" w:rsidRDefault="00493ACE" w:rsidP="00493ACE">
      <w:pPr>
        <w:rPr>
          <w:rFonts w:eastAsia="Times New Roman"/>
          <w:i/>
          <w:szCs w:val="28"/>
          <w:lang w:val="en-US" w:eastAsia="ru-RU"/>
        </w:rPr>
      </w:pPr>
      <w:r w:rsidRPr="00493ACE">
        <w:rPr>
          <w:iCs/>
          <w:szCs w:val="28"/>
          <w:vertAlign w:val="superscript"/>
          <w:lang w:val="en-US"/>
        </w:rPr>
        <w:t>1</w:t>
      </w:r>
      <w:r w:rsidR="00096E8D" w:rsidRPr="00493ACE">
        <w:rPr>
          <w:rFonts w:eastAsia="Times New Roman"/>
          <w:i/>
          <w:szCs w:val="28"/>
          <w:lang w:val="en-US" w:eastAsia="ru-RU"/>
        </w:rPr>
        <w:t>Join Stock Company “</w:t>
      </w:r>
      <w:r w:rsidR="001560BB">
        <w:rPr>
          <w:rFonts w:eastAsia="Times New Roman"/>
          <w:i/>
          <w:szCs w:val="28"/>
          <w:lang w:val="en-US" w:eastAsia="ru-RU"/>
        </w:rPr>
        <w:t xml:space="preserve">Institute </w:t>
      </w:r>
      <w:proofErr w:type="gramStart"/>
      <w:r w:rsidR="001560BB">
        <w:rPr>
          <w:rFonts w:eastAsia="Times New Roman"/>
          <w:i/>
          <w:szCs w:val="28"/>
          <w:lang w:val="en-US" w:eastAsia="ru-RU"/>
        </w:rPr>
        <w:t>of  Technical</w:t>
      </w:r>
      <w:proofErr w:type="gramEnd"/>
      <w:r w:rsidR="001560BB">
        <w:rPr>
          <w:rFonts w:eastAsia="Times New Roman"/>
          <w:i/>
          <w:szCs w:val="28"/>
          <w:lang w:val="en-US" w:eastAsia="ru-RU"/>
        </w:rPr>
        <w:t xml:space="preserve"> Glass”</w:t>
      </w:r>
      <w:r w:rsidR="001560BB" w:rsidRPr="001560BB">
        <w:rPr>
          <w:rFonts w:eastAsia="Times New Roman"/>
          <w:i/>
          <w:szCs w:val="28"/>
          <w:lang w:val="en-US" w:eastAsia="ru-RU"/>
        </w:rPr>
        <w:t xml:space="preserve">, </w:t>
      </w:r>
      <w:r w:rsidR="001560BB">
        <w:rPr>
          <w:rFonts w:eastAsia="Times New Roman"/>
          <w:i/>
          <w:szCs w:val="28"/>
          <w:lang w:val="en-US" w:eastAsia="ru-RU"/>
        </w:rPr>
        <w:t>Moscow</w:t>
      </w:r>
    </w:p>
    <w:p w:rsidR="009F704D" w:rsidRPr="00493ACE" w:rsidRDefault="009F704D" w:rsidP="00493ACE">
      <w:pPr>
        <w:rPr>
          <w:rFonts w:eastAsia="Times New Roman"/>
          <w:b/>
          <w:szCs w:val="28"/>
          <w:lang w:val="en-US" w:eastAsia="ru-RU"/>
        </w:rPr>
      </w:pPr>
    </w:p>
    <w:p w:rsidR="00F6459A" w:rsidRP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  <w:r w:rsidRPr="00493ACE">
        <w:rPr>
          <w:rFonts w:eastAsia="Times New Roman"/>
          <w:b/>
          <w:i/>
          <w:szCs w:val="28"/>
          <w:lang w:eastAsia="ru-RU"/>
        </w:rPr>
        <w:t xml:space="preserve">Аннотация: </w:t>
      </w:r>
    </w:p>
    <w:p w:rsidR="00F6459A" w:rsidRPr="00493ACE" w:rsidRDefault="003D2D98" w:rsidP="00493ACE">
      <w:pPr>
        <w:ind w:firstLine="709"/>
        <w:jc w:val="both"/>
        <w:rPr>
          <w:rFonts w:eastAsia="Times New Roman"/>
          <w:szCs w:val="28"/>
          <w:lang w:eastAsia="ru-RU"/>
        </w:rPr>
      </w:pPr>
      <w:r w:rsidRPr="00493ACE">
        <w:rPr>
          <w:rFonts w:eastAsia="Times New Roman"/>
          <w:szCs w:val="28"/>
          <w:lang w:eastAsia="ru-RU"/>
        </w:rPr>
        <w:t>Рассмотрена задача</w:t>
      </w:r>
      <w:r w:rsidR="00E5437D" w:rsidRPr="00493ACE">
        <w:rPr>
          <w:rFonts w:eastAsia="Times New Roman"/>
          <w:szCs w:val="28"/>
          <w:lang w:eastAsia="ru-RU"/>
        </w:rPr>
        <w:t xml:space="preserve"> удаления токопроводящих покрытий с поверхности гнутого стекла. </w:t>
      </w:r>
      <w:r w:rsidRPr="00493ACE">
        <w:rPr>
          <w:rFonts w:eastAsia="Times New Roman"/>
          <w:szCs w:val="28"/>
          <w:lang w:eastAsia="ru-RU"/>
        </w:rPr>
        <w:t>Предложена методика</w:t>
      </w:r>
      <w:r w:rsidR="007044E2" w:rsidRPr="00493ACE">
        <w:rPr>
          <w:rFonts w:eastAsia="Times New Roman"/>
          <w:szCs w:val="28"/>
          <w:lang w:eastAsia="ru-RU"/>
        </w:rPr>
        <w:t xml:space="preserve"> </w:t>
      </w:r>
      <w:r w:rsidRPr="00493ACE">
        <w:rPr>
          <w:rFonts w:eastAsia="Times New Roman"/>
          <w:szCs w:val="28"/>
          <w:lang w:eastAsia="ru-RU"/>
        </w:rPr>
        <w:t>лазерного нанесения</w:t>
      </w:r>
      <w:r w:rsidR="00E80EE2" w:rsidRPr="00493ACE">
        <w:rPr>
          <w:rFonts w:eastAsia="Times New Roman"/>
          <w:szCs w:val="28"/>
          <w:lang w:eastAsia="ru-RU"/>
        </w:rPr>
        <w:t xml:space="preserve"> </w:t>
      </w:r>
      <w:r w:rsidRPr="00493ACE">
        <w:rPr>
          <w:rFonts w:eastAsia="Times New Roman"/>
          <w:szCs w:val="28"/>
          <w:lang w:eastAsia="ru-RU"/>
        </w:rPr>
        <w:t>отсечек</w:t>
      </w:r>
      <w:r w:rsidR="00E80EE2" w:rsidRPr="00493ACE">
        <w:rPr>
          <w:rFonts w:eastAsia="Times New Roman"/>
          <w:szCs w:val="28"/>
          <w:lang w:eastAsia="ru-RU"/>
        </w:rPr>
        <w:t xml:space="preserve"> </w:t>
      </w:r>
      <w:r w:rsidRPr="00493ACE">
        <w:rPr>
          <w:rFonts w:eastAsia="Times New Roman"/>
          <w:szCs w:val="28"/>
          <w:lang w:eastAsia="ru-RU"/>
        </w:rPr>
        <w:t>на крупногабаритные</w:t>
      </w:r>
      <w:r w:rsidR="00E80EE2" w:rsidRPr="00493ACE">
        <w:rPr>
          <w:rFonts w:eastAsia="Times New Roman"/>
          <w:szCs w:val="28"/>
          <w:lang w:eastAsia="ru-RU"/>
        </w:rPr>
        <w:t xml:space="preserve"> стекл</w:t>
      </w:r>
      <w:r w:rsidRPr="00493ACE">
        <w:rPr>
          <w:rFonts w:eastAsia="Times New Roman"/>
          <w:szCs w:val="28"/>
          <w:lang w:eastAsia="ru-RU"/>
        </w:rPr>
        <w:t>а 3</w:t>
      </w:r>
      <w:r w:rsidRPr="00493ACE">
        <w:rPr>
          <w:rFonts w:eastAsia="Times New Roman"/>
          <w:szCs w:val="28"/>
          <w:lang w:val="en-US" w:eastAsia="ru-RU"/>
        </w:rPr>
        <w:t>D</w:t>
      </w:r>
      <w:r w:rsidRPr="00493ACE">
        <w:rPr>
          <w:rFonts w:eastAsia="Times New Roman"/>
          <w:szCs w:val="28"/>
          <w:lang w:eastAsia="ru-RU"/>
        </w:rPr>
        <w:t>-формы</w:t>
      </w:r>
      <w:r w:rsidR="00E5437D" w:rsidRPr="00493ACE">
        <w:rPr>
          <w:rFonts w:eastAsia="Times New Roman"/>
          <w:szCs w:val="28"/>
          <w:lang w:eastAsia="ru-RU"/>
        </w:rPr>
        <w:t>.</w:t>
      </w:r>
    </w:p>
    <w:p w:rsid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  <w:r w:rsidRPr="00493ACE">
        <w:rPr>
          <w:rFonts w:eastAsia="Times New Roman"/>
          <w:b/>
          <w:i/>
          <w:szCs w:val="28"/>
          <w:lang w:eastAsia="ru-RU"/>
        </w:rPr>
        <w:t xml:space="preserve">Ключевые слова: </w:t>
      </w:r>
    </w:p>
    <w:p w:rsidR="00F6459A" w:rsidRPr="00493ACE" w:rsidRDefault="00A77416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  <w:r w:rsidRPr="00493ACE">
        <w:rPr>
          <w:rFonts w:eastAsia="Times New Roman"/>
          <w:szCs w:val="28"/>
          <w:lang w:eastAsia="ru-RU"/>
        </w:rPr>
        <w:t>лазер, удаление токопроводящего покрытия, гнутое стекло.</w:t>
      </w:r>
    </w:p>
    <w:p w:rsidR="00F6459A" w:rsidRP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</w:p>
    <w:p w:rsidR="00F6459A" w:rsidRP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val="en-US" w:eastAsia="ru-RU"/>
        </w:rPr>
      </w:pPr>
      <w:r w:rsidRPr="00493ACE">
        <w:rPr>
          <w:rFonts w:eastAsia="Times New Roman"/>
          <w:b/>
          <w:i/>
          <w:szCs w:val="28"/>
          <w:lang w:val="en-US" w:eastAsia="ru-RU"/>
        </w:rPr>
        <w:t>Abstract</w:t>
      </w:r>
    </w:p>
    <w:p w:rsidR="0060706D" w:rsidRPr="00493ACE" w:rsidRDefault="005D1442" w:rsidP="00493ACE">
      <w:pPr>
        <w:ind w:firstLine="709"/>
        <w:jc w:val="both"/>
        <w:rPr>
          <w:rFonts w:eastAsia="Times New Roman"/>
          <w:szCs w:val="28"/>
          <w:lang w:val="en-US" w:eastAsia="ru-RU"/>
        </w:rPr>
      </w:pPr>
      <w:r w:rsidRPr="00493ACE">
        <w:rPr>
          <w:rFonts w:eastAsia="Times New Roman"/>
          <w:szCs w:val="28"/>
          <w:lang w:val="en-US" w:eastAsia="ru-RU"/>
        </w:rPr>
        <w:t>The problem of removal of a conducting c</w:t>
      </w:r>
      <w:r w:rsidR="00493ACE">
        <w:rPr>
          <w:rFonts w:eastAsia="Times New Roman"/>
          <w:szCs w:val="28"/>
          <w:lang w:val="en-US" w:eastAsia="ru-RU"/>
        </w:rPr>
        <w:t>oating from the surface of bent</w:t>
      </w:r>
      <w:r w:rsidR="00493ACE" w:rsidRPr="00493ACE">
        <w:rPr>
          <w:rFonts w:eastAsia="Times New Roman"/>
          <w:szCs w:val="28"/>
          <w:lang w:val="en-US" w:eastAsia="ru-RU"/>
        </w:rPr>
        <w:t xml:space="preserve"> </w:t>
      </w:r>
      <w:r w:rsidRPr="00493ACE">
        <w:rPr>
          <w:rFonts w:eastAsia="Times New Roman"/>
          <w:szCs w:val="28"/>
          <w:lang w:val="en-US" w:eastAsia="ru-RU"/>
        </w:rPr>
        <w:t xml:space="preserve">glass is considered. </w:t>
      </w:r>
      <w:r w:rsidRPr="00493ACE">
        <w:rPr>
          <w:szCs w:val="28"/>
          <w:lang w:val="en-US"/>
        </w:rPr>
        <w:t xml:space="preserve">The </w:t>
      </w:r>
      <w:r w:rsidRPr="00493ACE">
        <w:rPr>
          <w:szCs w:val="28"/>
          <w:lang w:val="en-US" w:eastAsia="ru-RU"/>
        </w:rPr>
        <w:t>technique</w:t>
      </w:r>
      <w:r w:rsidRPr="00493ACE">
        <w:rPr>
          <w:szCs w:val="28"/>
          <w:lang w:val="en-US"/>
        </w:rPr>
        <w:t xml:space="preserve"> </w:t>
      </w:r>
      <w:r w:rsidRPr="00493ACE">
        <w:rPr>
          <w:szCs w:val="28"/>
          <w:lang w:val="en-US" w:eastAsia="ru-RU"/>
        </w:rPr>
        <w:t>of laser drawing cutoffs</w:t>
      </w:r>
      <w:r w:rsidRPr="00493ACE">
        <w:rPr>
          <w:szCs w:val="28"/>
          <w:lang w:val="en-US"/>
        </w:rPr>
        <w:t xml:space="preserve"> </w:t>
      </w:r>
      <w:r w:rsidRPr="00493ACE">
        <w:rPr>
          <w:szCs w:val="28"/>
          <w:lang w:val="en-US" w:eastAsia="ru-RU"/>
        </w:rPr>
        <w:t>on large-size</w:t>
      </w:r>
      <w:r w:rsidRPr="00493ACE">
        <w:rPr>
          <w:szCs w:val="28"/>
          <w:lang w:val="en-US"/>
        </w:rPr>
        <w:t xml:space="preserve"> 3D glas</w:t>
      </w:r>
      <w:r w:rsidR="0060706D" w:rsidRPr="00493ACE">
        <w:rPr>
          <w:szCs w:val="28"/>
          <w:lang w:val="en-US"/>
        </w:rPr>
        <w:t>ses – forms is offered.</w:t>
      </w:r>
    </w:p>
    <w:p w:rsid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  <w:r w:rsidRPr="00493ACE">
        <w:rPr>
          <w:rFonts w:eastAsia="Times New Roman"/>
          <w:b/>
          <w:i/>
          <w:szCs w:val="28"/>
          <w:lang w:val="en-US" w:eastAsia="ru-RU"/>
        </w:rPr>
        <w:lastRenderedPageBreak/>
        <w:t>Keywords:</w:t>
      </w:r>
    </w:p>
    <w:p w:rsidR="00F6459A" w:rsidRPr="00493ACE" w:rsidRDefault="00A77416" w:rsidP="00493ACE">
      <w:pPr>
        <w:ind w:firstLine="709"/>
        <w:jc w:val="both"/>
        <w:rPr>
          <w:rFonts w:eastAsia="Times New Roman"/>
          <w:b/>
          <w:i/>
          <w:szCs w:val="28"/>
          <w:lang w:val="en-US" w:eastAsia="ru-RU"/>
        </w:rPr>
      </w:pPr>
      <w:proofErr w:type="gramStart"/>
      <w:r w:rsidRPr="00493ACE">
        <w:rPr>
          <w:rFonts w:eastAsia="Times New Roman"/>
          <w:szCs w:val="28"/>
          <w:lang w:val="en-US" w:eastAsia="ru-RU"/>
        </w:rPr>
        <w:t>laser</w:t>
      </w:r>
      <w:proofErr w:type="gramEnd"/>
      <w:r w:rsidRPr="00493ACE">
        <w:rPr>
          <w:rFonts w:eastAsia="Times New Roman"/>
          <w:szCs w:val="28"/>
          <w:lang w:val="en-US" w:eastAsia="ru-RU"/>
        </w:rPr>
        <w:t>, removal of a conducting coating, bent glass.</w:t>
      </w:r>
    </w:p>
    <w:p w:rsidR="00F6459A" w:rsidRP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val="en-US" w:eastAsia="ru-RU"/>
        </w:rPr>
      </w:pPr>
    </w:p>
    <w:p w:rsidR="00A77416" w:rsidRPr="00493ACE" w:rsidRDefault="00F6459A" w:rsidP="00493ACE">
      <w:pPr>
        <w:ind w:firstLine="709"/>
        <w:jc w:val="both"/>
        <w:rPr>
          <w:rFonts w:eastAsia="Times New Roman"/>
          <w:b/>
          <w:i/>
          <w:szCs w:val="28"/>
          <w:lang w:val="en-US" w:eastAsia="ru-RU"/>
        </w:rPr>
      </w:pPr>
      <w:r w:rsidRPr="00493ACE">
        <w:rPr>
          <w:rFonts w:eastAsia="Times New Roman"/>
          <w:b/>
          <w:i/>
          <w:szCs w:val="28"/>
          <w:lang w:eastAsia="ru-RU"/>
        </w:rPr>
        <w:t>Реферат</w:t>
      </w:r>
    </w:p>
    <w:p w:rsidR="00A77416" w:rsidRPr="00493ACE" w:rsidRDefault="00A77416" w:rsidP="00493ACE">
      <w:pPr>
        <w:ind w:firstLine="709"/>
        <w:jc w:val="both"/>
        <w:rPr>
          <w:szCs w:val="28"/>
        </w:rPr>
      </w:pPr>
      <w:r w:rsidRPr="00493ACE">
        <w:rPr>
          <w:szCs w:val="28"/>
        </w:rPr>
        <w:t xml:space="preserve">Объектом </w:t>
      </w:r>
      <w:r w:rsidR="00906458" w:rsidRPr="00493ACE">
        <w:rPr>
          <w:szCs w:val="28"/>
        </w:rPr>
        <w:t>описания</w:t>
      </w:r>
      <w:r w:rsidRPr="00493ACE">
        <w:rPr>
          <w:szCs w:val="28"/>
        </w:rPr>
        <w:t xml:space="preserve"> явля</w:t>
      </w:r>
      <w:r w:rsidR="00906458" w:rsidRPr="00493ACE">
        <w:rPr>
          <w:szCs w:val="28"/>
        </w:rPr>
        <w:t>е</w:t>
      </w:r>
      <w:r w:rsidRPr="00493ACE">
        <w:rPr>
          <w:szCs w:val="28"/>
        </w:rPr>
        <w:t xml:space="preserve">тся </w:t>
      </w:r>
      <w:r w:rsidR="00906458" w:rsidRPr="00493ACE">
        <w:rPr>
          <w:szCs w:val="28"/>
        </w:rPr>
        <w:t xml:space="preserve">техника и методология лазерного </w:t>
      </w:r>
      <w:r w:rsidR="00B34D89" w:rsidRPr="00493ACE">
        <w:rPr>
          <w:szCs w:val="28"/>
        </w:rPr>
        <w:t xml:space="preserve">удаления  токопроводящих покрытий </w:t>
      </w:r>
      <w:proofErr w:type="gramStart"/>
      <w:r w:rsidR="00B34D89" w:rsidRPr="00493ACE">
        <w:rPr>
          <w:szCs w:val="28"/>
        </w:rPr>
        <w:t>с</w:t>
      </w:r>
      <w:proofErr w:type="gramEnd"/>
      <w:r w:rsidR="00B34D89" w:rsidRPr="00493ACE">
        <w:rPr>
          <w:szCs w:val="28"/>
        </w:rPr>
        <w:t xml:space="preserve"> крупногабаритных 3</w:t>
      </w:r>
      <w:r w:rsidR="00B34D89" w:rsidRPr="00493ACE">
        <w:rPr>
          <w:szCs w:val="28"/>
          <w:lang w:val="en-US"/>
        </w:rPr>
        <w:t>D</w:t>
      </w:r>
      <w:r w:rsidR="00B34D89" w:rsidRPr="00493ACE">
        <w:rPr>
          <w:szCs w:val="28"/>
        </w:rPr>
        <w:t>-стекол.</w:t>
      </w:r>
    </w:p>
    <w:p w:rsidR="00A26133" w:rsidRPr="00493ACE" w:rsidRDefault="00A26133" w:rsidP="00493ACE">
      <w:pPr>
        <w:ind w:firstLine="709"/>
        <w:jc w:val="both"/>
        <w:rPr>
          <w:szCs w:val="28"/>
        </w:rPr>
      </w:pPr>
      <w:r w:rsidRPr="00493ACE">
        <w:rPr>
          <w:szCs w:val="28"/>
          <w:lang w:eastAsia="ru-RU"/>
        </w:rPr>
        <w:t>Была отработана методология снятия тонких покрытий со стекла сфокусированным излучением</w:t>
      </w:r>
      <w:r w:rsidR="00411D9E" w:rsidRPr="00493ACE">
        <w:rPr>
          <w:szCs w:val="28"/>
          <w:lang w:eastAsia="ru-RU"/>
        </w:rPr>
        <w:t xml:space="preserve"> </w:t>
      </w:r>
      <w:r w:rsidR="00411D9E" w:rsidRPr="00493ACE">
        <w:rPr>
          <w:szCs w:val="28"/>
        </w:rPr>
        <w:t>импульсно-периодического лазера</w:t>
      </w:r>
      <w:r w:rsidR="00D97DCA" w:rsidRPr="00493ACE">
        <w:rPr>
          <w:szCs w:val="28"/>
          <w:lang w:eastAsia="ru-RU"/>
        </w:rPr>
        <w:t xml:space="preserve"> с применением </w:t>
      </w:r>
      <w:proofErr w:type="spellStart"/>
      <w:r w:rsidR="00D97DCA" w:rsidRPr="00493ACE">
        <w:rPr>
          <w:szCs w:val="28"/>
          <w:lang w:eastAsia="ru-RU"/>
        </w:rPr>
        <w:t>сканатора</w:t>
      </w:r>
      <w:proofErr w:type="spellEnd"/>
      <w:r w:rsidR="00D97DCA" w:rsidRPr="00493ACE">
        <w:rPr>
          <w:szCs w:val="28"/>
          <w:lang w:eastAsia="ru-RU"/>
        </w:rPr>
        <w:t xml:space="preserve"> </w:t>
      </w:r>
      <w:r w:rsidR="007E1297" w:rsidRPr="00493ACE">
        <w:rPr>
          <w:szCs w:val="28"/>
          <w:lang w:eastAsia="ru-RU"/>
        </w:rPr>
        <w:t>(</w:t>
      </w:r>
      <w:proofErr w:type="spellStart"/>
      <w:r w:rsidR="007E1297" w:rsidRPr="00493ACE">
        <w:rPr>
          <w:szCs w:val="28"/>
          <w:lang w:eastAsia="ru-RU"/>
        </w:rPr>
        <w:t>двухкоординатного</w:t>
      </w:r>
      <w:proofErr w:type="spellEnd"/>
      <w:r w:rsidR="007E1297" w:rsidRPr="00493ACE">
        <w:rPr>
          <w:szCs w:val="28"/>
          <w:lang w:eastAsia="ru-RU"/>
        </w:rPr>
        <w:t xml:space="preserve"> дефлектора) </w:t>
      </w:r>
      <w:r w:rsidR="00D97DCA" w:rsidRPr="00493ACE">
        <w:rPr>
          <w:szCs w:val="28"/>
          <w:lang w:eastAsia="ru-RU"/>
        </w:rPr>
        <w:t>и длиннофокусного объектива.</w:t>
      </w:r>
    </w:p>
    <w:p w:rsidR="00906458" w:rsidRPr="00493ACE" w:rsidRDefault="00906458" w:rsidP="00493ACE">
      <w:pPr>
        <w:ind w:firstLine="709"/>
        <w:jc w:val="both"/>
        <w:rPr>
          <w:szCs w:val="28"/>
        </w:rPr>
      </w:pPr>
      <w:r w:rsidRPr="00493ACE">
        <w:rPr>
          <w:szCs w:val="28"/>
        </w:rPr>
        <w:t xml:space="preserve">По результатам проведённых работ </w:t>
      </w:r>
      <w:r w:rsidR="00D97DCA" w:rsidRPr="00493ACE">
        <w:rPr>
          <w:szCs w:val="28"/>
        </w:rPr>
        <w:t>было показано, что</w:t>
      </w:r>
      <w:r w:rsidR="006D1F3D" w:rsidRPr="00493ACE">
        <w:rPr>
          <w:szCs w:val="28"/>
        </w:rPr>
        <w:t xml:space="preserve"> </w:t>
      </w:r>
      <w:r w:rsidR="007E1297" w:rsidRPr="00493ACE">
        <w:rPr>
          <w:szCs w:val="28"/>
        </w:rPr>
        <w:t xml:space="preserve">лазерное снятие покрытий </w:t>
      </w:r>
      <w:r w:rsidR="009971A3" w:rsidRPr="00493ACE">
        <w:rPr>
          <w:szCs w:val="28"/>
        </w:rPr>
        <w:t xml:space="preserve">осуществляется с </w:t>
      </w:r>
      <w:r w:rsidR="007E1297" w:rsidRPr="00493ACE">
        <w:rPr>
          <w:szCs w:val="28"/>
        </w:rPr>
        <w:t xml:space="preserve">более </w:t>
      </w:r>
      <w:r w:rsidR="007E1297" w:rsidRPr="00493ACE">
        <w:rPr>
          <w:rFonts w:eastAsia="Times New Roman"/>
          <w:szCs w:val="28"/>
          <w:lang w:eastAsia="ru-RU"/>
        </w:rPr>
        <w:t>высокой точностью и однородностью полос, по сравнению с методом химического травления.</w:t>
      </w:r>
    </w:p>
    <w:p w:rsidR="00D3203A" w:rsidRPr="00493ACE" w:rsidRDefault="00D3203A" w:rsidP="00493ACE">
      <w:pPr>
        <w:ind w:firstLine="709"/>
        <w:jc w:val="both"/>
        <w:rPr>
          <w:rFonts w:eastAsia="Times New Roman"/>
          <w:b/>
          <w:i/>
          <w:szCs w:val="28"/>
          <w:lang w:eastAsia="ru-RU"/>
        </w:rPr>
      </w:pPr>
    </w:p>
    <w:p w:rsidR="00D3203A" w:rsidRPr="00493ACE" w:rsidRDefault="00D3203A" w:rsidP="00493ACE">
      <w:pPr>
        <w:ind w:firstLine="709"/>
        <w:jc w:val="both"/>
        <w:rPr>
          <w:b/>
          <w:szCs w:val="28"/>
        </w:rPr>
      </w:pPr>
      <w:r w:rsidRPr="00493ACE">
        <w:rPr>
          <w:b/>
          <w:szCs w:val="28"/>
        </w:rPr>
        <w:t>Введение</w:t>
      </w:r>
    </w:p>
    <w:p w:rsidR="0060172A" w:rsidRPr="00493ACE" w:rsidRDefault="00DA2934" w:rsidP="00493ACE">
      <w:pPr>
        <w:ind w:firstLine="709"/>
        <w:jc w:val="both"/>
        <w:rPr>
          <w:szCs w:val="28"/>
        </w:rPr>
      </w:pPr>
      <w:r w:rsidRPr="00493ACE">
        <w:rPr>
          <w:szCs w:val="28"/>
        </w:rPr>
        <w:t xml:space="preserve">Для </w:t>
      </w:r>
      <w:r w:rsidR="00F513C3" w:rsidRPr="00493ACE">
        <w:rPr>
          <w:szCs w:val="28"/>
        </w:rPr>
        <w:t>предотвращ</w:t>
      </w:r>
      <w:r w:rsidRPr="00493ACE">
        <w:rPr>
          <w:szCs w:val="28"/>
        </w:rPr>
        <w:t>ения</w:t>
      </w:r>
      <w:r w:rsidR="00F513C3" w:rsidRPr="00493ACE">
        <w:rPr>
          <w:szCs w:val="28"/>
        </w:rPr>
        <w:t xml:space="preserve"> обледенени</w:t>
      </w:r>
      <w:r w:rsidRPr="00493ACE">
        <w:rPr>
          <w:szCs w:val="28"/>
        </w:rPr>
        <w:t xml:space="preserve">я </w:t>
      </w:r>
      <w:r w:rsidR="00F513C3" w:rsidRPr="00493ACE">
        <w:rPr>
          <w:szCs w:val="28"/>
        </w:rPr>
        <w:t>и запотевани</w:t>
      </w:r>
      <w:r w:rsidRPr="00493ACE">
        <w:rPr>
          <w:szCs w:val="28"/>
        </w:rPr>
        <w:t>я</w:t>
      </w:r>
      <w:r w:rsidR="00F513C3" w:rsidRPr="00493ACE">
        <w:rPr>
          <w:szCs w:val="28"/>
        </w:rPr>
        <w:t xml:space="preserve"> стекол в любых метеорологических условиях</w:t>
      </w:r>
      <w:r w:rsidRPr="00493ACE">
        <w:rPr>
          <w:szCs w:val="28"/>
        </w:rPr>
        <w:t xml:space="preserve"> ис</w:t>
      </w:r>
      <w:r w:rsidR="000672D6" w:rsidRPr="00493ACE">
        <w:rPr>
          <w:szCs w:val="28"/>
        </w:rPr>
        <w:t>п</w:t>
      </w:r>
      <w:r w:rsidRPr="00493ACE">
        <w:rPr>
          <w:szCs w:val="28"/>
        </w:rPr>
        <w:t>ользую</w:t>
      </w:r>
      <w:r w:rsidR="000672D6" w:rsidRPr="00493ACE">
        <w:rPr>
          <w:szCs w:val="28"/>
        </w:rPr>
        <w:t>т токопроводящие покрытия (ТПП). В</w:t>
      </w:r>
      <w:r w:rsidR="0060172A" w:rsidRPr="00493ACE">
        <w:rPr>
          <w:szCs w:val="28"/>
        </w:rPr>
        <w:t xml:space="preserve">сю площадь ТПП внутренней поверхности внешнего стекла </w:t>
      </w:r>
      <w:r w:rsidR="000672D6" w:rsidRPr="00493ACE">
        <w:rPr>
          <w:szCs w:val="28"/>
        </w:rPr>
        <w:t>разбивают</w:t>
      </w:r>
      <w:r w:rsidR="0060172A" w:rsidRPr="00493ACE">
        <w:rPr>
          <w:szCs w:val="28"/>
        </w:rPr>
        <w:t xml:space="preserve"> на отдельные зоны, разделяемые полосами без покрытия</w:t>
      </w:r>
      <w:r w:rsidR="000672D6" w:rsidRPr="00493ACE">
        <w:rPr>
          <w:szCs w:val="28"/>
        </w:rPr>
        <w:t>, т.н. отс</w:t>
      </w:r>
      <w:r w:rsidR="0020560C" w:rsidRPr="00493ACE">
        <w:rPr>
          <w:szCs w:val="28"/>
        </w:rPr>
        <w:t>е</w:t>
      </w:r>
      <w:r w:rsidR="000672D6" w:rsidRPr="00493ACE">
        <w:rPr>
          <w:szCs w:val="28"/>
        </w:rPr>
        <w:t>чками.</w:t>
      </w:r>
      <w:r w:rsidR="00A93E6A">
        <w:rPr>
          <w:szCs w:val="28"/>
        </w:rPr>
        <w:t xml:space="preserve"> </w:t>
      </w:r>
      <w:r w:rsidR="0060172A" w:rsidRPr="00493ACE">
        <w:rPr>
          <w:szCs w:val="28"/>
        </w:rPr>
        <w:t>Известно несколько способов удаления ТПП со стекла</w:t>
      </w:r>
      <w:r w:rsidR="00D92031" w:rsidRPr="00493ACE">
        <w:rPr>
          <w:szCs w:val="28"/>
        </w:rPr>
        <w:t xml:space="preserve"> (нанесения отсечек)</w:t>
      </w:r>
      <w:r w:rsidR="0060172A" w:rsidRPr="00493ACE">
        <w:rPr>
          <w:szCs w:val="28"/>
        </w:rPr>
        <w:t>.</w:t>
      </w:r>
      <w:r w:rsidR="000672D6" w:rsidRPr="00493ACE">
        <w:rPr>
          <w:szCs w:val="28"/>
        </w:rPr>
        <w:t xml:space="preserve"> При</w:t>
      </w:r>
      <w:r w:rsidR="0060172A" w:rsidRPr="00493ACE">
        <w:rPr>
          <w:szCs w:val="28"/>
        </w:rPr>
        <w:t xml:space="preserve"> удалени</w:t>
      </w:r>
      <w:r w:rsidR="000672D6" w:rsidRPr="00493ACE">
        <w:rPr>
          <w:szCs w:val="28"/>
        </w:rPr>
        <w:t>и</w:t>
      </w:r>
      <w:r w:rsidR="0060172A" w:rsidRPr="00493ACE">
        <w:rPr>
          <w:szCs w:val="28"/>
        </w:rPr>
        <w:t xml:space="preserve"> ТПП  химическим травлением [</w:t>
      </w:r>
      <w:r w:rsidR="00634D33" w:rsidRPr="00493ACE">
        <w:rPr>
          <w:szCs w:val="28"/>
        </w:rPr>
        <w:t>1</w:t>
      </w:r>
      <w:r w:rsidR="0060172A" w:rsidRPr="00493ACE">
        <w:rPr>
          <w:szCs w:val="28"/>
        </w:rPr>
        <w:t xml:space="preserve">]  </w:t>
      </w:r>
      <w:r w:rsidR="000672D6" w:rsidRPr="00493ACE">
        <w:rPr>
          <w:szCs w:val="28"/>
        </w:rPr>
        <w:t>в</w:t>
      </w:r>
      <w:r w:rsidR="0060172A" w:rsidRPr="00493ACE">
        <w:rPr>
          <w:szCs w:val="28"/>
        </w:rPr>
        <w:t xml:space="preserve"> одном из вариантов способа предложено предварительно наносить защитную маску на обрабатываемую поверхность с последующим травлением кислотой. При этом часто случаются нарушение целостности поверхности материала, затекание кислоты под маску, отклонение формы снятия от заданной траектории и другие проявления ошибок при ручном труде.</w:t>
      </w:r>
    </w:p>
    <w:p w:rsidR="0060172A" w:rsidRPr="00493ACE" w:rsidRDefault="00902B3E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Э</w:t>
      </w:r>
      <w:r w:rsidR="0060172A" w:rsidRPr="00493ACE">
        <w:rPr>
          <w:szCs w:val="28"/>
        </w:rPr>
        <w:t>лектрохимический способ снятия покрытий ускоряет проце</w:t>
      </w:r>
      <w:proofErr w:type="gramStart"/>
      <w:r w:rsidR="0060172A" w:rsidRPr="00493ACE">
        <w:rPr>
          <w:szCs w:val="28"/>
        </w:rPr>
        <w:t>сс стр</w:t>
      </w:r>
      <w:proofErr w:type="gramEnd"/>
      <w:r w:rsidR="0060172A" w:rsidRPr="00493ACE">
        <w:rPr>
          <w:szCs w:val="28"/>
        </w:rPr>
        <w:t>авливания и повышает точность нанесения линий [</w:t>
      </w:r>
      <w:r w:rsidR="00634D33" w:rsidRPr="00493ACE">
        <w:rPr>
          <w:szCs w:val="28"/>
        </w:rPr>
        <w:t>2</w:t>
      </w:r>
      <w:r w:rsidR="0060172A" w:rsidRPr="00493ACE">
        <w:rPr>
          <w:szCs w:val="28"/>
        </w:rPr>
        <w:t>].</w:t>
      </w:r>
      <w:r w:rsidRPr="00493ACE">
        <w:rPr>
          <w:szCs w:val="28"/>
        </w:rPr>
        <w:t xml:space="preserve"> </w:t>
      </w:r>
      <w:r w:rsidR="0060172A" w:rsidRPr="00493ACE">
        <w:rPr>
          <w:szCs w:val="28"/>
        </w:rPr>
        <w:t xml:space="preserve">С целью </w:t>
      </w:r>
      <w:r w:rsidR="0060172A" w:rsidRPr="00493ACE">
        <w:rPr>
          <w:szCs w:val="28"/>
        </w:rPr>
        <w:lastRenderedPageBreak/>
        <w:t>повышения качества и производительности стравливание плёнки осуществляют путём пропускания переменного тока через межэлектродный промежуток с водным раствором электролита, образованный токопроводящей плёнкой и вертикально расположенной металлической пластинкой с электроизоляционными щёчками.</w:t>
      </w:r>
      <w:r w:rsidRPr="00493ACE">
        <w:rPr>
          <w:szCs w:val="28"/>
        </w:rPr>
        <w:t xml:space="preserve"> Однако </w:t>
      </w:r>
      <w:r w:rsidR="0060172A" w:rsidRPr="00493ACE">
        <w:rPr>
          <w:szCs w:val="28"/>
        </w:rPr>
        <w:t xml:space="preserve">чёткость края полос </w:t>
      </w:r>
      <w:r w:rsidRPr="00493ACE">
        <w:rPr>
          <w:szCs w:val="28"/>
        </w:rPr>
        <w:t xml:space="preserve">оказалась </w:t>
      </w:r>
      <w:r w:rsidR="0060172A" w:rsidRPr="00493ACE">
        <w:rPr>
          <w:szCs w:val="28"/>
        </w:rPr>
        <w:t>невысок</w:t>
      </w:r>
      <w:r w:rsidRPr="00493ACE">
        <w:rPr>
          <w:szCs w:val="28"/>
        </w:rPr>
        <w:t>ой</w:t>
      </w:r>
      <w:r w:rsidR="0060172A" w:rsidRPr="00493ACE">
        <w:rPr>
          <w:szCs w:val="28"/>
        </w:rPr>
        <w:t xml:space="preserve">. Кроме того, этим способом невозможно наносить мелкие элементы рисунка. </w:t>
      </w:r>
    </w:p>
    <w:p w:rsidR="0060172A" w:rsidRPr="00493ACE" w:rsidRDefault="0060172A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Известно также, что тонкие покрытия (например, In</w:t>
      </w:r>
      <w:r w:rsidRPr="00493ACE">
        <w:rPr>
          <w:szCs w:val="28"/>
          <w:vertAlign w:val="subscript"/>
        </w:rPr>
        <w:t>2</w:t>
      </w:r>
      <w:r w:rsidRPr="00493ACE">
        <w:rPr>
          <w:szCs w:val="28"/>
        </w:rPr>
        <w:t>O</w:t>
      </w:r>
      <w:r w:rsidRPr="00493ACE">
        <w:rPr>
          <w:szCs w:val="28"/>
          <w:vertAlign w:val="subscript"/>
        </w:rPr>
        <w:t>3</w:t>
      </w:r>
      <w:r w:rsidRPr="00493ACE">
        <w:rPr>
          <w:szCs w:val="28"/>
        </w:rPr>
        <w:t>-</w:t>
      </w:r>
      <w:proofErr w:type="spellStart"/>
      <w:r w:rsidRPr="00493ACE">
        <w:rPr>
          <w:szCs w:val="28"/>
          <w:lang w:val="en-US"/>
        </w:rPr>
        <w:t>SnO</w:t>
      </w:r>
      <w:proofErr w:type="spellEnd"/>
      <w:r w:rsidRPr="00493ACE">
        <w:rPr>
          <w:szCs w:val="28"/>
          <w:vertAlign w:val="subscript"/>
        </w:rPr>
        <w:t>2</w:t>
      </w:r>
      <w:proofErr w:type="gramStart"/>
      <w:r w:rsidRPr="00493ACE">
        <w:rPr>
          <w:szCs w:val="28"/>
        </w:rPr>
        <w:t xml:space="preserve"> )</w:t>
      </w:r>
      <w:proofErr w:type="gramEnd"/>
      <w:r w:rsidRPr="00493ACE">
        <w:rPr>
          <w:szCs w:val="28"/>
        </w:rPr>
        <w:t xml:space="preserve"> с плоских неметаллических материалов (например, со стекла) можно снять сфокусированным лазерным излучением волоконного </w:t>
      </w:r>
      <w:proofErr w:type="spellStart"/>
      <w:r w:rsidRPr="00493ACE">
        <w:rPr>
          <w:szCs w:val="28"/>
        </w:rPr>
        <w:t>иттербиевого</w:t>
      </w:r>
      <w:proofErr w:type="spellEnd"/>
      <w:r w:rsidRPr="00493ACE">
        <w:rPr>
          <w:szCs w:val="28"/>
        </w:rPr>
        <w:t xml:space="preserve"> импульсно-периодического лазера с использованием </w:t>
      </w:r>
      <w:proofErr w:type="spellStart"/>
      <w:r w:rsidRPr="00493ACE">
        <w:rPr>
          <w:szCs w:val="28"/>
        </w:rPr>
        <w:t>сканатора</w:t>
      </w:r>
      <w:proofErr w:type="spellEnd"/>
      <w:r w:rsidRPr="00493ACE">
        <w:rPr>
          <w:szCs w:val="28"/>
        </w:rPr>
        <w:t xml:space="preserve"> с относительно короткофокусным объективом и </w:t>
      </w:r>
      <w:proofErr w:type="spellStart"/>
      <w:r w:rsidRPr="00493ACE">
        <w:rPr>
          <w:szCs w:val="28"/>
        </w:rPr>
        <w:t>двухкоординатного</w:t>
      </w:r>
      <w:proofErr w:type="spellEnd"/>
      <w:r w:rsidRPr="00493ACE">
        <w:rPr>
          <w:szCs w:val="28"/>
        </w:rPr>
        <w:t xml:space="preserve"> стола</w:t>
      </w:r>
      <w:r w:rsidR="006B3FAA" w:rsidRPr="00493ACE">
        <w:rPr>
          <w:szCs w:val="28"/>
        </w:rPr>
        <w:t xml:space="preserve"> </w:t>
      </w:r>
      <w:r w:rsidRPr="00493ACE">
        <w:rPr>
          <w:szCs w:val="28"/>
        </w:rPr>
        <w:t>[</w:t>
      </w:r>
      <w:r w:rsidR="00634D33" w:rsidRPr="00493ACE">
        <w:rPr>
          <w:szCs w:val="28"/>
        </w:rPr>
        <w:t>3</w:t>
      </w:r>
      <w:r w:rsidRPr="00493ACE">
        <w:rPr>
          <w:szCs w:val="28"/>
        </w:rPr>
        <w:t xml:space="preserve">]. </w:t>
      </w:r>
      <w:r w:rsidR="00902B3E" w:rsidRPr="00493ACE">
        <w:rPr>
          <w:szCs w:val="28"/>
        </w:rPr>
        <w:t xml:space="preserve">На плоском столе </w:t>
      </w:r>
      <w:r w:rsidRPr="00493ACE">
        <w:rPr>
          <w:szCs w:val="28"/>
        </w:rPr>
        <w:t xml:space="preserve">не </w:t>
      </w:r>
      <w:r w:rsidR="0020560C" w:rsidRPr="00493ACE">
        <w:rPr>
          <w:szCs w:val="28"/>
        </w:rPr>
        <w:t>сложно</w:t>
      </w:r>
      <w:r w:rsidRPr="00493ACE">
        <w:rPr>
          <w:szCs w:val="28"/>
        </w:rPr>
        <w:t xml:space="preserve"> выдерж</w:t>
      </w:r>
      <w:r w:rsidR="00902B3E" w:rsidRPr="00493ACE">
        <w:rPr>
          <w:szCs w:val="28"/>
        </w:rPr>
        <w:t>ив</w:t>
      </w:r>
      <w:r w:rsidRPr="00493ACE">
        <w:rPr>
          <w:szCs w:val="28"/>
        </w:rPr>
        <w:t xml:space="preserve">ать </w:t>
      </w:r>
      <w:r w:rsidR="00902B3E" w:rsidRPr="00493ACE">
        <w:rPr>
          <w:szCs w:val="28"/>
        </w:rPr>
        <w:t>постоянное</w:t>
      </w:r>
      <w:r w:rsidRPr="00493ACE">
        <w:rPr>
          <w:szCs w:val="28"/>
        </w:rPr>
        <w:t xml:space="preserve"> расстояние от объектива </w:t>
      </w:r>
      <w:proofErr w:type="spellStart"/>
      <w:r w:rsidRPr="00493ACE">
        <w:rPr>
          <w:szCs w:val="28"/>
        </w:rPr>
        <w:t>сканатора</w:t>
      </w:r>
      <w:proofErr w:type="spellEnd"/>
      <w:r w:rsidRPr="00493ACE">
        <w:rPr>
          <w:szCs w:val="28"/>
        </w:rPr>
        <w:t xml:space="preserve"> до </w:t>
      </w:r>
      <w:r w:rsidR="005E1328" w:rsidRPr="00493ACE">
        <w:rPr>
          <w:szCs w:val="28"/>
        </w:rPr>
        <w:t xml:space="preserve">поверхности </w:t>
      </w:r>
      <w:r w:rsidRPr="00493ACE">
        <w:rPr>
          <w:szCs w:val="28"/>
        </w:rPr>
        <w:t>обрабатываемого объекта, а значит и стабильную интенсивность, при которой покрытие снимается, а подложка (обрабатываемый объект) сохраняет свою целостность и физико-химические свойства (например, оптические). Этот способ успешно применяется на практике и имеет ряд преимуществ перед распространённым способом, в основе которого лежит снятие покр</w:t>
      </w:r>
      <w:r w:rsidR="00493ACE">
        <w:rPr>
          <w:szCs w:val="28"/>
        </w:rPr>
        <w:t xml:space="preserve">ытий путём травления кислотой. </w:t>
      </w:r>
    </w:p>
    <w:p w:rsidR="0060172A" w:rsidRPr="00493ACE" w:rsidRDefault="0060172A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 xml:space="preserve">Однако в случае работы с </w:t>
      </w:r>
      <w:proofErr w:type="gramStart"/>
      <w:r w:rsidRPr="00493ACE">
        <w:rPr>
          <w:szCs w:val="28"/>
        </w:rPr>
        <w:t>крупногабаритными</w:t>
      </w:r>
      <w:proofErr w:type="gramEnd"/>
      <w:r w:rsidRPr="00493ACE">
        <w:rPr>
          <w:szCs w:val="28"/>
        </w:rPr>
        <w:t xml:space="preserve"> 3D</w:t>
      </w:r>
      <w:r w:rsidR="006B3FAA" w:rsidRPr="00493ACE">
        <w:rPr>
          <w:szCs w:val="28"/>
        </w:rPr>
        <w:t>-</w:t>
      </w:r>
      <w:r w:rsidRPr="00493ACE">
        <w:rPr>
          <w:szCs w:val="28"/>
        </w:rPr>
        <w:t xml:space="preserve">изделиями его трудно применить по следующей причине. Выдерживание формы крупногабаритных силикатных стёкол при </w:t>
      </w:r>
      <w:proofErr w:type="spellStart"/>
      <w:r w:rsidRPr="00493ACE">
        <w:rPr>
          <w:szCs w:val="28"/>
        </w:rPr>
        <w:t>моллировании</w:t>
      </w:r>
      <w:proofErr w:type="spellEnd"/>
      <w:r w:rsidRPr="00493ACE">
        <w:rPr>
          <w:szCs w:val="28"/>
        </w:rPr>
        <w:t xml:space="preserve"> с точностью до 1.0 мм – чрезвычайно трудная задача. При отклонениях, больших вышеуказанных, при использовании относительно короткофокусных </w:t>
      </w:r>
      <w:r w:rsidR="004E0DCE" w:rsidRPr="00493ACE">
        <w:rPr>
          <w:szCs w:val="28"/>
        </w:rPr>
        <w:t>объективов</w:t>
      </w:r>
      <w:r w:rsidRPr="00493ACE">
        <w:rPr>
          <w:szCs w:val="28"/>
        </w:rPr>
        <w:t xml:space="preserve">, диаметр и площадь сечения пучка увеличиваются, интенсивность излучения при сохранении средней мощности лазера </w:t>
      </w:r>
      <w:proofErr w:type="gramStart"/>
      <w:r w:rsidRPr="00493ACE">
        <w:rPr>
          <w:szCs w:val="28"/>
        </w:rPr>
        <w:t>падает</w:t>
      </w:r>
      <w:proofErr w:type="gramEnd"/>
      <w:r w:rsidRPr="00493ACE">
        <w:rPr>
          <w:szCs w:val="28"/>
        </w:rPr>
        <w:t xml:space="preserve"> и процесс снятия плёнки прекращается.</w:t>
      </w:r>
    </w:p>
    <w:p w:rsidR="0060172A" w:rsidRPr="00493ACE" w:rsidRDefault="0060172A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Хорошие результаты показал метод отслеживания постоянства расстояния от объектива до объекта [</w:t>
      </w:r>
      <w:r w:rsidR="00634D33" w:rsidRPr="00493ACE">
        <w:rPr>
          <w:szCs w:val="28"/>
        </w:rPr>
        <w:t>4</w:t>
      </w:r>
      <w:r w:rsidRPr="00493ACE">
        <w:rPr>
          <w:szCs w:val="28"/>
        </w:rPr>
        <w:t>], в котором предложена система лазерной маркировки прозрачных или полупрозрачных материалов, в которую входят лазер с блоком управления, питания и охлаждения, структурный оптический корректор, размещённый между лазером и объективом, вспомогательные телескопические системы, оптический блок формирования маркировочного изображения. Система содержит также блок обеспечения сканирования и/или позиционирования, связанный с блоком формирования маркировочного изображения и зоной маркировки изделия, блок подачи изделия в зону маркировки и компьютер с программным обеспечением, управляющим технологическим процессом, и поэтому связанный со всеми блоками системы. Оптический блок этой системы содержит механическое или оптико-электронно-механическое средство отработки постоянства этого расстояния.</w:t>
      </w:r>
    </w:p>
    <w:p w:rsidR="0060172A" w:rsidRPr="00493ACE" w:rsidRDefault="0060172A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 xml:space="preserve">Это устройство действительно решает проблему выдерживания постоянного расстояния от объектива до объекта, влияющего на качество снятия тонких покрытий, но оно является сложным и дорогостоящим. Кроме того, оно предназначено для работы с плоскими стёклами и его трудно </w:t>
      </w:r>
      <w:proofErr w:type="gramStart"/>
      <w:r w:rsidRPr="00493ACE">
        <w:rPr>
          <w:szCs w:val="28"/>
        </w:rPr>
        <w:t>применить</w:t>
      </w:r>
      <w:proofErr w:type="gramEnd"/>
      <w:r w:rsidRPr="00493ACE">
        <w:rPr>
          <w:szCs w:val="28"/>
        </w:rPr>
        <w:t xml:space="preserve"> в случае обработки гнутых стёкол. </w:t>
      </w:r>
    </w:p>
    <w:p w:rsidR="005E1328" w:rsidRPr="00493ACE" w:rsidRDefault="005E1328" w:rsidP="00493ACE">
      <w:pPr>
        <w:ind w:firstLine="708"/>
        <w:jc w:val="both"/>
        <w:rPr>
          <w:b/>
          <w:szCs w:val="28"/>
        </w:rPr>
      </w:pPr>
    </w:p>
    <w:p w:rsidR="00D92031" w:rsidRPr="00493ACE" w:rsidRDefault="0028574F" w:rsidP="00493ACE">
      <w:pPr>
        <w:ind w:firstLine="708"/>
        <w:jc w:val="both"/>
        <w:rPr>
          <w:b/>
          <w:szCs w:val="28"/>
        </w:rPr>
      </w:pPr>
      <w:r w:rsidRPr="00493ACE">
        <w:rPr>
          <w:b/>
          <w:szCs w:val="28"/>
        </w:rPr>
        <w:t xml:space="preserve">Описание установки </w:t>
      </w:r>
    </w:p>
    <w:p w:rsidR="00CC0C84" w:rsidRPr="00493ACE" w:rsidRDefault="00E6503E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Ф</w:t>
      </w:r>
      <w:r w:rsidR="0060172A" w:rsidRPr="00493ACE">
        <w:rPr>
          <w:szCs w:val="28"/>
        </w:rPr>
        <w:t xml:space="preserve">отография </w:t>
      </w:r>
      <w:r w:rsidRPr="00493ACE">
        <w:rPr>
          <w:szCs w:val="28"/>
        </w:rPr>
        <w:t>установки</w:t>
      </w:r>
      <w:r w:rsidR="0060172A" w:rsidRPr="00493ACE">
        <w:rPr>
          <w:szCs w:val="28"/>
        </w:rPr>
        <w:t xml:space="preserve"> </w:t>
      </w:r>
      <w:r w:rsidRPr="00493ACE">
        <w:rPr>
          <w:szCs w:val="28"/>
        </w:rPr>
        <w:t>показана</w:t>
      </w:r>
      <w:r w:rsidR="0060172A" w:rsidRPr="00493ACE">
        <w:rPr>
          <w:szCs w:val="28"/>
        </w:rPr>
        <w:t xml:space="preserve"> на рис.</w:t>
      </w:r>
      <w:r w:rsidR="00CC0C84" w:rsidRPr="00493ACE">
        <w:rPr>
          <w:szCs w:val="28"/>
        </w:rPr>
        <w:t>1</w:t>
      </w:r>
      <w:r w:rsidR="0060172A" w:rsidRPr="00493ACE">
        <w:rPr>
          <w:szCs w:val="28"/>
        </w:rPr>
        <w:t>.</w:t>
      </w:r>
      <w:r w:rsidRPr="00493ACE">
        <w:rPr>
          <w:szCs w:val="28"/>
        </w:rPr>
        <w:t xml:space="preserve"> Она</w:t>
      </w:r>
      <w:r w:rsidR="0060172A" w:rsidRPr="00493ACE">
        <w:rPr>
          <w:szCs w:val="28"/>
        </w:rPr>
        <w:t xml:space="preserve"> </w:t>
      </w:r>
      <w:r w:rsidRPr="00493ACE">
        <w:rPr>
          <w:szCs w:val="28"/>
        </w:rPr>
        <w:t>включает</w:t>
      </w:r>
      <w:r w:rsidR="00CC0C84" w:rsidRPr="00493ACE">
        <w:rPr>
          <w:szCs w:val="28"/>
        </w:rPr>
        <w:t>:</w:t>
      </w:r>
    </w:p>
    <w:p w:rsidR="00CC0C84" w:rsidRPr="00493ACE" w:rsidRDefault="00493ACE" w:rsidP="00493ACE">
      <w:pPr>
        <w:ind w:firstLine="284"/>
        <w:jc w:val="both"/>
        <w:rPr>
          <w:szCs w:val="28"/>
        </w:rPr>
      </w:pPr>
      <w:r>
        <w:rPr>
          <w:szCs w:val="28"/>
        </w:rPr>
        <w:t>–</w:t>
      </w:r>
      <w:r w:rsidR="0060172A" w:rsidRPr="00493ACE">
        <w:rPr>
          <w:szCs w:val="28"/>
        </w:rPr>
        <w:t xml:space="preserve"> робот с</w:t>
      </w:r>
      <w:r w:rsidR="00545B40" w:rsidRPr="00493ACE">
        <w:rPr>
          <w:szCs w:val="28"/>
        </w:rPr>
        <w:t xml:space="preserve"> шестью</w:t>
      </w:r>
      <w:r w:rsidR="0060172A" w:rsidRPr="00493ACE">
        <w:rPr>
          <w:szCs w:val="28"/>
        </w:rPr>
        <w:t xml:space="preserve"> осями вращения, три из которых задают точку на поверхности заготовки в трёхмерном пространстве, а две направляют луч лазера по нормали к поверхности заготовки в этой точке</w:t>
      </w:r>
      <w:r w:rsidR="00CC0C84" w:rsidRPr="00493ACE">
        <w:rPr>
          <w:szCs w:val="28"/>
        </w:rPr>
        <w:t>;</w:t>
      </w:r>
    </w:p>
    <w:p w:rsidR="00CC0C84" w:rsidRPr="00493ACE" w:rsidRDefault="00493ACE" w:rsidP="00493ACE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60172A" w:rsidRPr="00493ACE">
        <w:rPr>
          <w:szCs w:val="28"/>
        </w:rPr>
        <w:t>импульсно-периодический лазер с блоком питания и управления</w:t>
      </w:r>
      <w:r w:rsidR="00CC0C84" w:rsidRPr="00493ACE">
        <w:rPr>
          <w:szCs w:val="28"/>
        </w:rPr>
        <w:t>;</w:t>
      </w:r>
    </w:p>
    <w:p w:rsidR="00CC0C84" w:rsidRPr="00493ACE" w:rsidRDefault="00493ACE" w:rsidP="00493ACE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60172A" w:rsidRPr="00493ACE">
        <w:rPr>
          <w:szCs w:val="28"/>
        </w:rPr>
        <w:t>коллиматор</w:t>
      </w:r>
      <w:r w:rsidR="00CC0C84" w:rsidRPr="00493ACE">
        <w:rPr>
          <w:szCs w:val="28"/>
        </w:rPr>
        <w:t>;</w:t>
      </w:r>
    </w:p>
    <w:p w:rsidR="00CC0C84" w:rsidRPr="00493ACE" w:rsidRDefault="00493ACE" w:rsidP="00493ACE">
      <w:pPr>
        <w:ind w:firstLine="284"/>
        <w:jc w:val="both"/>
        <w:rPr>
          <w:szCs w:val="28"/>
        </w:rPr>
      </w:pPr>
      <w:r>
        <w:rPr>
          <w:szCs w:val="28"/>
        </w:rPr>
        <w:t>–</w:t>
      </w:r>
      <w:r w:rsidR="0060172A" w:rsidRPr="00493ACE">
        <w:rPr>
          <w:szCs w:val="28"/>
        </w:rPr>
        <w:t xml:space="preserve"> </w:t>
      </w:r>
      <w:proofErr w:type="spellStart"/>
      <w:r w:rsidR="0060172A" w:rsidRPr="00493ACE">
        <w:rPr>
          <w:szCs w:val="28"/>
        </w:rPr>
        <w:t>сканатор</w:t>
      </w:r>
      <w:proofErr w:type="spellEnd"/>
      <w:r w:rsidR="0060172A" w:rsidRPr="00493ACE">
        <w:rPr>
          <w:szCs w:val="28"/>
        </w:rPr>
        <w:t xml:space="preserve"> с длиннофокусной линзой объектива. </w:t>
      </w:r>
    </w:p>
    <w:p w:rsidR="0060172A" w:rsidRPr="00493ACE" w:rsidRDefault="0060172A" w:rsidP="00493ACE">
      <w:pPr>
        <w:ind w:firstLine="708"/>
        <w:jc w:val="both"/>
        <w:rPr>
          <w:szCs w:val="28"/>
        </w:rPr>
      </w:pPr>
    </w:p>
    <w:p w:rsidR="00022887" w:rsidRPr="00493ACE" w:rsidRDefault="0060172A" w:rsidP="00493ACE">
      <w:pPr>
        <w:ind w:firstLine="708"/>
        <w:jc w:val="both"/>
        <w:rPr>
          <w:szCs w:val="28"/>
        </w:rPr>
      </w:pPr>
      <w:r w:rsidRPr="00493ACE">
        <w:rPr>
          <w:noProof/>
          <w:szCs w:val="28"/>
          <w:lang w:eastAsia="ru-RU"/>
        </w:rPr>
        <w:drawing>
          <wp:inline distT="0" distB="0" distL="0" distR="0" wp14:anchorId="01225475" wp14:editId="1D0ECD9E">
            <wp:extent cx="4616088" cy="2745378"/>
            <wp:effectExtent l="0" t="0" r="0" b="0"/>
            <wp:docPr id="289" name="Рисунок 289" descr="C:\Users\revenko\Desktop\Фонарь\Фото_сканер\IMAG0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evenko\Desktop\Фонарь\Фото_сканер\IMAG067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786" cy="275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72A" w:rsidRPr="00493ACE" w:rsidRDefault="0060172A" w:rsidP="00493ACE">
      <w:pPr>
        <w:jc w:val="center"/>
        <w:rPr>
          <w:sz w:val="24"/>
          <w:szCs w:val="28"/>
        </w:rPr>
      </w:pPr>
      <w:r w:rsidRPr="00493ACE">
        <w:rPr>
          <w:sz w:val="24"/>
          <w:szCs w:val="28"/>
        </w:rPr>
        <w:t>Рис.</w:t>
      </w:r>
      <w:r w:rsidR="00493ACE" w:rsidRPr="00493ACE">
        <w:rPr>
          <w:sz w:val="24"/>
          <w:szCs w:val="28"/>
        </w:rPr>
        <w:t xml:space="preserve"> </w:t>
      </w:r>
      <w:r w:rsidR="00CC0C84" w:rsidRPr="00493ACE">
        <w:rPr>
          <w:sz w:val="24"/>
          <w:szCs w:val="28"/>
        </w:rPr>
        <w:t>1</w:t>
      </w:r>
      <w:r w:rsidR="00493ACE" w:rsidRPr="00493ACE">
        <w:rPr>
          <w:sz w:val="24"/>
          <w:szCs w:val="28"/>
        </w:rPr>
        <w:t>–</w:t>
      </w:r>
      <w:r w:rsidRPr="00493ACE">
        <w:rPr>
          <w:sz w:val="24"/>
          <w:szCs w:val="28"/>
        </w:rPr>
        <w:t xml:space="preserve"> Фотография устройства для нанесения отсечек</w:t>
      </w:r>
    </w:p>
    <w:p w:rsidR="00545B40" w:rsidRPr="00493ACE" w:rsidRDefault="00545B40" w:rsidP="00493ACE">
      <w:pPr>
        <w:ind w:firstLine="708"/>
        <w:jc w:val="both"/>
        <w:rPr>
          <w:szCs w:val="28"/>
        </w:rPr>
      </w:pPr>
    </w:p>
    <w:p w:rsidR="00CC0C84" w:rsidRPr="00493ACE" w:rsidRDefault="00CC0C84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С целью смягчения требований к позиционированию заготовки, упрощения технологии обработки был разработан и опробован метод лазерного снятия ТПП, при котором использ</w:t>
      </w:r>
      <w:r w:rsidR="009A1769" w:rsidRPr="00493ACE">
        <w:rPr>
          <w:szCs w:val="28"/>
        </w:rPr>
        <w:t>овался</w:t>
      </w:r>
      <w:r w:rsidRPr="00493ACE">
        <w:rPr>
          <w:szCs w:val="28"/>
        </w:rPr>
        <w:t xml:space="preserve"> длиннофокусный объектив </w:t>
      </w:r>
      <w:proofErr w:type="spellStart"/>
      <w:r w:rsidRPr="00493ACE">
        <w:rPr>
          <w:szCs w:val="28"/>
        </w:rPr>
        <w:t>сканатора</w:t>
      </w:r>
      <w:proofErr w:type="spellEnd"/>
      <w:r w:rsidRPr="00493ACE">
        <w:rPr>
          <w:szCs w:val="28"/>
        </w:rPr>
        <w:t>, закреплённого на роботе</w:t>
      </w:r>
      <w:r w:rsidR="00CB0E1F" w:rsidRPr="00493ACE">
        <w:rPr>
          <w:szCs w:val="28"/>
        </w:rPr>
        <w:t xml:space="preserve"> [5]</w:t>
      </w:r>
      <w:r w:rsidRPr="00493ACE">
        <w:rPr>
          <w:szCs w:val="28"/>
        </w:rPr>
        <w:t xml:space="preserve">. </w:t>
      </w:r>
      <w:r w:rsidR="00067520" w:rsidRPr="00493ACE">
        <w:rPr>
          <w:szCs w:val="28"/>
        </w:rPr>
        <w:t>Ф</w:t>
      </w:r>
      <w:r w:rsidR="0017025F" w:rsidRPr="00493ACE">
        <w:rPr>
          <w:szCs w:val="28"/>
        </w:rPr>
        <w:t xml:space="preserve">окус линзы </w:t>
      </w:r>
      <w:proofErr w:type="spellStart"/>
      <w:r w:rsidR="0017025F" w:rsidRPr="00493ACE">
        <w:rPr>
          <w:szCs w:val="28"/>
        </w:rPr>
        <w:t>сканатора</w:t>
      </w:r>
      <w:proofErr w:type="spellEnd"/>
      <w:r w:rsidR="0017025F" w:rsidRPr="00493ACE">
        <w:rPr>
          <w:szCs w:val="28"/>
        </w:rPr>
        <w:t xml:space="preserve"> располага</w:t>
      </w:r>
      <w:r w:rsidR="00067520" w:rsidRPr="00493ACE">
        <w:rPr>
          <w:szCs w:val="28"/>
        </w:rPr>
        <w:t>л</w:t>
      </w:r>
      <w:r w:rsidR="0017025F" w:rsidRPr="00493ACE">
        <w:rPr>
          <w:szCs w:val="28"/>
        </w:rPr>
        <w:t xml:space="preserve">ся </w:t>
      </w:r>
      <w:r w:rsidR="00067520" w:rsidRPr="00493ACE">
        <w:rPr>
          <w:szCs w:val="28"/>
        </w:rPr>
        <w:t xml:space="preserve">вблизи </w:t>
      </w:r>
      <w:r w:rsidR="0017025F" w:rsidRPr="00493ACE">
        <w:rPr>
          <w:szCs w:val="28"/>
        </w:rPr>
        <w:t xml:space="preserve">поверхности стекла. В реальности допускается </w:t>
      </w:r>
      <w:r w:rsidR="00AB3897" w:rsidRPr="00493ACE">
        <w:rPr>
          <w:szCs w:val="28"/>
        </w:rPr>
        <w:t>вариация</w:t>
      </w:r>
      <w:r w:rsidR="009A1769" w:rsidRPr="00493ACE">
        <w:rPr>
          <w:szCs w:val="28"/>
        </w:rPr>
        <w:t xml:space="preserve"> положения этого фокуса </w:t>
      </w:r>
      <w:r w:rsidR="00067520" w:rsidRPr="00493ACE">
        <w:rPr>
          <w:szCs w:val="28"/>
        </w:rPr>
        <w:t xml:space="preserve">относительно поверхности </w:t>
      </w:r>
      <w:r w:rsidR="009A1769" w:rsidRPr="00493ACE">
        <w:rPr>
          <w:szCs w:val="28"/>
        </w:rPr>
        <w:t>в пределах</w:t>
      </w:r>
      <w:r w:rsidR="00067520" w:rsidRPr="00493ACE">
        <w:rPr>
          <w:szCs w:val="28"/>
        </w:rPr>
        <w:t xml:space="preserve"> некоторого расстояния</w:t>
      </w:r>
      <w:r w:rsidR="00AB3897" w:rsidRPr="00493ACE">
        <w:rPr>
          <w:szCs w:val="28"/>
        </w:rPr>
        <w:t xml:space="preserve"> </w:t>
      </w:r>
      <w:r w:rsidR="00AB3897" w:rsidRPr="00493ACE">
        <w:rPr>
          <w:i/>
          <w:szCs w:val="28"/>
          <w:lang w:val="en-US"/>
        </w:rPr>
        <w:t>L</w:t>
      </w:r>
      <w:r w:rsidR="00AB3897" w:rsidRPr="00493ACE">
        <w:rPr>
          <w:i/>
          <w:szCs w:val="28"/>
        </w:rPr>
        <w:t xml:space="preserve"> </w:t>
      </w:r>
      <w:r w:rsidR="00AB3897" w:rsidRPr="00493ACE">
        <w:rPr>
          <w:szCs w:val="28"/>
        </w:rPr>
        <w:t>(см. рис.</w:t>
      </w:r>
      <w:r w:rsidR="00493ACE">
        <w:rPr>
          <w:szCs w:val="28"/>
        </w:rPr>
        <w:t xml:space="preserve"> </w:t>
      </w:r>
      <w:r w:rsidR="00AB3897" w:rsidRPr="00493ACE">
        <w:rPr>
          <w:szCs w:val="28"/>
        </w:rPr>
        <w:t>2),</w:t>
      </w:r>
      <w:r w:rsidR="008D15E6" w:rsidRPr="00493ACE">
        <w:rPr>
          <w:szCs w:val="28"/>
        </w:rPr>
        <w:t xml:space="preserve"> </w:t>
      </w:r>
      <w:r w:rsidR="00DC7380" w:rsidRPr="00493ACE">
        <w:rPr>
          <w:szCs w:val="28"/>
        </w:rPr>
        <w:t>в пределах которого отсечка отвечает требованием по качеству. Это расстояние должно</w:t>
      </w:r>
      <w:r w:rsidR="00067520" w:rsidRPr="00493ACE">
        <w:rPr>
          <w:szCs w:val="28"/>
        </w:rPr>
        <w:t xml:space="preserve"> </w:t>
      </w:r>
      <w:r w:rsidR="00DC7380" w:rsidRPr="00493ACE">
        <w:rPr>
          <w:szCs w:val="28"/>
        </w:rPr>
        <w:t>превышать</w:t>
      </w:r>
      <w:r w:rsidRPr="00493ACE">
        <w:rPr>
          <w:szCs w:val="28"/>
        </w:rPr>
        <w:t xml:space="preserve"> диапазон отклонений </w:t>
      </w:r>
      <w:r w:rsidR="00AB3897" w:rsidRPr="00493ACE">
        <w:rPr>
          <w:szCs w:val="28"/>
        </w:rPr>
        <w:t xml:space="preserve">реального </w:t>
      </w:r>
      <w:r w:rsidRPr="00493ACE">
        <w:rPr>
          <w:szCs w:val="28"/>
        </w:rPr>
        <w:t>обрабатываемого объекта 3D</w:t>
      </w:r>
      <w:r w:rsidR="00AB3897" w:rsidRPr="00493ACE">
        <w:rPr>
          <w:szCs w:val="28"/>
        </w:rPr>
        <w:t>-</w:t>
      </w:r>
      <w:r w:rsidRPr="00493ACE">
        <w:rPr>
          <w:szCs w:val="28"/>
        </w:rPr>
        <w:t xml:space="preserve">формы от заданной </w:t>
      </w:r>
      <w:r w:rsidR="00AB3897" w:rsidRPr="00493ACE">
        <w:rPr>
          <w:szCs w:val="28"/>
        </w:rPr>
        <w:t xml:space="preserve">модельной </w:t>
      </w:r>
      <w:r w:rsidRPr="00493ACE">
        <w:rPr>
          <w:szCs w:val="28"/>
        </w:rPr>
        <w:t>формы</w:t>
      </w:r>
      <w:r w:rsidR="00AB3897" w:rsidRPr="00493ACE">
        <w:rPr>
          <w:szCs w:val="28"/>
        </w:rPr>
        <w:t xml:space="preserve">.  </w:t>
      </w:r>
      <w:r w:rsidRPr="00493ACE">
        <w:rPr>
          <w:szCs w:val="28"/>
        </w:rPr>
        <w:t xml:space="preserve">При этом отклонения формы изделия </w:t>
      </w:r>
      <w:proofErr w:type="gramStart"/>
      <w:r w:rsidRPr="00493ACE">
        <w:rPr>
          <w:szCs w:val="28"/>
        </w:rPr>
        <w:t>от</w:t>
      </w:r>
      <w:proofErr w:type="gramEnd"/>
      <w:r w:rsidRPr="00493ACE">
        <w:rPr>
          <w:szCs w:val="28"/>
        </w:rPr>
        <w:t xml:space="preserve"> </w:t>
      </w:r>
      <w:proofErr w:type="gramStart"/>
      <w:r w:rsidRPr="00493ACE">
        <w:rPr>
          <w:szCs w:val="28"/>
        </w:rPr>
        <w:t>заданной</w:t>
      </w:r>
      <w:proofErr w:type="gramEnd"/>
      <w:r w:rsidRPr="00493ACE">
        <w:rPr>
          <w:szCs w:val="28"/>
        </w:rPr>
        <w:t xml:space="preserve"> (т.</w:t>
      </w:r>
      <w:r w:rsidR="00493ACE">
        <w:rPr>
          <w:szCs w:val="28"/>
        </w:rPr>
        <w:t xml:space="preserve"> </w:t>
      </w:r>
      <w:r w:rsidRPr="00493ACE">
        <w:rPr>
          <w:szCs w:val="28"/>
        </w:rPr>
        <w:t xml:space="preserve">е. отклонение  </w:t>
      </w:r>
      <w:r w:rsidR="005438A5" w:rsidRPr="00493ACE">
        <w:rPr>
          <w:szCs w:val="28"/>
        </w:rPr>
        <w:t>положения фокуса</w:t>
      </w:r>
      <w:r w:rsidRPr="00493ACE">
        <w:rPr>
          <w:szCs w:val="28"/>
        </w:rPr>
        <w:t xml:space="preserve"> между линзой и обрабатываемой поверхностью в пределах </w:t>
      </w:r>
      <w:r w:rsidRPr="00493ACE">
        <w:rPr>
          <w:i/>
          <w:szCs w:val="28"/>
          <w:lang w:val="en-US"/>
        </w:rPr>
        <w:t>L</w:t>
      </w:r>
      <w:r w:rsidRPr="00493ACE">
        <w:rPr>
          <w:szCs w:val="28"/>
        </w:rPr>
        <w:t>/2) не имеет существенного значения.</w:t>
      </w:r>
    </w:p>
    <w:p w:rsidR="00CC0C84" w:rsidRPr="00493ACE" w:rsidRDefault="00CC0C84" w:rsidP="00493ACE">
      <w:pPr>
        <w:jc w:val="center"/>
        <w:rPr>
          <w:szCs w:val="28"/>
        </w:rPr>
      </w:pPr>
      <w:r w:rsidRPr="00493ACE">
        <w:rPr>
          <w:noProof/>
          <w:szCs w:val="28"/>
          <w:lang w:eastAsia="ru-RU"/>
        </w:rPr>
        <w:drawing>
          <wp:inline distT="0" distB="0" distL="0" distR="0" wp14:anchorId="3C01068D" wp14:editId="0E65234C">
            <wp:extent cx="4059382" cy="1938810"/>
            <wp:effectExtent l="0" t="0" r="0" b="4445"/>
            <wp:docPr id="63" name="Рисунок 63" descr="Risunok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nok_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764" cy="19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C84" w:rsidRPr="00493ACE" w:rsidRDefault="00CC0C84" w:rsidP="00493ACE">
      <w:pPr>
        <w:jc w:val="center"/>
        <w:rPr>
          <w:sz w:val="24"/>
          <w:szCs w:val="28"/>
        </w:rPr>
      </w:pPr>
      <w:r w:rsidRPr="00493ACE">
        <w:rPr>
          <w:sz w:val="24"/>
          <w:szCs w:val="28"/>
        </w:rPr>
        <w:t>Рис.</w:t>
      </w:r>
      <w:r w:rsidR="00A93E6A">
        <w:rPr>
          <w:sz w:val="24"/>
          <w:szCs w:val="28"/>
        </w:rPr>
        <w:t xml:space="preserve"> </w:t>
      </w:r>
      <w:r w:rsidRPr="00493ACE">
        <w:rPr>
          <w:sz w:val="24"/>
          <w:szCs w:val="28"/>
        </w:rPr>
        <w:t>2</w:t>
      </w:r>
      <w:r w:rsidR="00493ACE" w:rsidRPr="00493ACE">
        <w:rPr>
          <w:sz w:val="24"/>
          <w:szCs w:val="28"/>
        </w:rPr>
        <w:t xml:space="preserve"> –</w:t>
      </w:r>
      <w:r w:rsidRPr="00493ACE">
        <w:rPr>
          <w:sz w:val="24"/>
          <w:szCs w:val="28"/>
        </w:rPr>
        <w:t xml:space="preserve"> Область перетяжки </w:t>
      </w:r>
      <w:proofErr w:type="spellStart"/>
      <w:r w:rsidRPr="00493ACE">
        <w:rPr>
          <w:sz w:val="24"/>
          <w:szCs w:val="28"/>
        </w:rPr>
        <w:t>гауссовского</w:t>
      </w:r>
      <w:proofErr w:type="spellEnd"/>
      <w:r w:rsidRPr="00493ACE">
        <w:rPr>
          <w:sz w:val="24"/>
          <w:szCs w:val="28"/>
        </w:rPr>
        <w:t xml:space="preserve"> пучка</w:t>
      </w:r>
    </w:p>
    <w:p w:rsidR="00CC0C84" w:rsidRPr="00493ACE" w:rsidRDefault="00CC0C84" w:rsidP="00493ACE">
      <w:pPr>
        <w:ind w:firstLine="708"/>
        <w:jc w:val="center"/>
        <w:rPr>
          <w:szCs w:val="28"/>
        </w:rPr>
      </w:pPr>
    </w:p>
    <w:p w:rsidR="00CC0C84" w:rsidRPr="00493ACE" w:rsidRDefault="000F10CC" w:rsidP="00493ACE">
      <w:pPr>
        <w:ind w:firstLine="708"/>
        <w:jc w:val="both"/>
        <w:rPr>
          <w:rFonts w:eastAsiaTheme="minorEastAsia"/>
          <w:szCs w:val="28"/>
        </w:rPr>
      </w:pPr>
      <w:r w:rsidRPr="00493ACE">
        <w:rPr>
          <w:szCs w:val="28"/>
        </w:rPr>
        <w:t xml:space="preserve">Качество пучка характеризуют параметром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M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="00CC0C84" w:rsidRPr="00493ACE">
        <w:rPr>
          <w:rFonts w:eastAsiaTheme="minorEastAsia"/>
          <w:szCs w:val="28"/>
        </w:rPr>
        <w:t xml:space="preserve">, </w:t>
      </w:r>
      <w:r w:rsidRPr="00493ACE">
        <w:rPr>
          <w:rFonts w:eastAsiaTheme="minorEastAsia"/>
          <w:szCs w:val="28"/>
        </w:rPr>
        <w:t xml:space="preserve">равному отношению действительной (экспериментальной) расходимости к расходимости того же лазера, если бы он излучал </w:t>
      </w:r>
      <w:proofErr w:type="spellStart"/>
      <w:r w:rsidRPr="00493ACE">
        <w:rPr>
          <w:rFonts w:eastAsiaTheme="minorEastAsia"/>
          <w:szCs w:val="28"/>
        </w:rPr>
        <w:t>одномодовый</w:t>
      </w:r>
      <w:proofErr w:type="spellEnd"/>
      <w:r w:rsidRPr="00493ACE">
        <w:rPr>
          <w:rFonts w:eastAsiaTheme="minorEastAsia"/>
          <w:szCs w:val="28"/>
        </w:rPr>
        <w:t xml:space="preserve"> </w:t>
      </w:r>
      <w:proofErr w:type="spellStart"/>
      <w:r w:rsidRPr="00493ACE">
        <w:rPr>
          <w:rFonts w:eastAsiaTheme="minorEastAsia"/>
          <w:szCs w:val="28"/>
        </w:rPr>
        <w:t>гауссовский</w:t>
      </w:r>
      <w:proofErr w:type="spellEnd"/>
      <w:r w:rsidRPr="00493ACE">
        <w:rPr>
          <w:rFonts w:eastAsiaTheme="minorEastAsia"/>
          <w:szCs w:val="28"/>
        </w:rPr>
        <w:t xml:space="preserve"> пучок.</w:t>
      </w:r>
      <w:r w:rsidR="00CC0C84" w:rsidRPr="00493ACE">
        <w:rPr>
          <w:rFonts w:eastAsiaTheme="minorEastAsia"/>
          <w:szCs w:val="28"/>
        </w:rPr>
        <w:t xml:space="preserve"> </w:t>
      </w:r>
      <w:r w:rsidR="001B7919" w:rsidRPr="00493ACE">
        <w:rPr>
          <w:szCs w:val="28"/>
        </w:rPr>
        <w:t>Концепция параметра</w:t>
      </w:r>
      <w:r w:rsidR="0040636D" w:rsidRPr="00493ACE">
        <w:rPr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M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="0040636D" w:rsidRPr="00493ACE">
        <w:rPr>
          <w:szCs w:val="28"/>
        </w:rPr>
        <w:t xml:space="preserve">, </w:t>
      </w:r>
      <w:r w:rsidR="001B7919" w:rsidRPr="00493ACE">
        <w:rPr>
          <w:szCs w:val="28"/>
        </w:rPr>
        <w:t>предложенная в 70-х годах прошлого столети</w:t>
      </w:r>
      <w:r w:rsidR="00F47BC3" w:rsidRPr="00493ACE">
        <w:rPr>
          <w:szCs w:val="28"/>
        </w:rPr>
        <w:t>я</w:t>
      </w:r>
      <w:r w:rsidR="001B7919" w:rsidRPr="00493ACE">
        <w:rPr>
          <w:szCs w:val="28"/>
        </w:rPr>
        <w:t>,</w:t>
      </w:r>
      <w:r w:rsidR="001B7919" w:rsidRPr="00493ACE">
        <w:rPr>
          <w:rStyle w:val="apple-converted-space"/>
          <w:szCs w:val="28"/>
        </w:rPr>
        <w:t> </w:t>
      </w:r>
      <w:r w:rsidR="001B7919" w:rsidRPr="00493ACE">
        <w:rPr>
          <w:szCs w:val="28"/>
        </w:rPr>
        <w:t xml:space="preserve">позволяет не только характеризовать качество пучка одним числом, но также </w:t>
      </w:r>
      <w:r w:rsidR="00F47BC3" w:rsidRPr="00493ACE">
        <w:rPr>
          <w:szCs w:val="28"/>
        </w:rPr>
        <w:t xml:space="preserve">приближенно </w:t>
      </w:r>
      <w:r w:rsidR="001B7919" w:rsidRPr="00493ACE">
        <w:rPr>
          <w:szCs w:val="28"/>
        </w:rPr>
        <w:t>опис</w:t>
      </w:r>
      <w:r w:rsidR="0040636D" w:rsidRPr="00493ACE">
        <w:rPr>
          <w:szCs w:val="28"/>
        </w:rPr>
        <w:t>ыв</w:t>
      </w:r>
      <w:r w:rsidR="001B7919" w:rsidRPr="00493ACE">
        <w:rPr>
          <w:szCs w:val="28"/>
        </w:rPr>
        <w:t xml:space="preserve">ать изменение радиуса пучка вдоль луча с помощью простой процедуры, которая позволяет применить анализ </w:t>
      </w:r>
      <w:proofErr w:type="spellStart"/>
      <w:r w:rsidR="001B7919" w:rsidRPr="00493ACE">
        <w:rPr>
          <w:szCs w:val="28"/>
        </w:rPr>
        <w:t>гауссовских</w:t>
      </w:r>
      <w:proofErr w:type="spellEnd"/>
      <w:r w:rsidR="001B7919" w:rsidRPr="00493ACE">
        <w:rPr>
          <w:szCs w:val="28"/>
        </w:rPr>
        <w:t xml:space="preserve"> пучков для описания </w:t>
      </w:r>
      <w:proofErr w:type="spellStart"/>
      <w:r w:rsidR="001B7919" w:rsidRPr="00493ACE">
        <w:rPr>
          <w:szCs w:val="28"/>
        </w:rPr>
        <w:t>негауссовских</w:t>
      </w:r>
      <w:proofErr w:type="spellEnd"/>
      <w:r w:rsidR="001B7919" w:rsidRPr="00493ACE">
        <w:rPr>
          <w:szCs w:val="28"/>
        </w:rPr>
        <w:t xml:space="preserve"> лучей </w:t>
      </w:r>
      <w:r w:rsidR="001B7919" w:rsidRPr="00493ACE">
        <w:rPr>
          <w:rFonts w:eastAsiaTheme="minorEastAsia"/>
          <w:szCs w:val="28"/>
        </w:rPr>
        <w:t>[5]</w:t>
      </w:r>
      <w:r w:rsidR="001B7919" w:rsidRPr="00493ACE">
        <w:rPr>
          <w:szCs w:val="28"/>
        </w:rPr>
        <w:t xml:space="preserve">. </w:t>
      </w:r>
      <w:proofErr w:type="gramStart"/>
      <w:r w:rsidR="0028574F" w:rsidRPr="00493ACE">
        <w:rPr>
          <w:szCs w:val="28"/>
          <w:lang w:val="en-US"/>
        </w:rPr>
        <w:t>P</w:t>
      </w:r>
      <w:proofErr w:type="spellStart"/>
      <w:r w:rsidR="00CC0C84" w:rsidRPr="00493ACE">
        <w:rPr>
          <w:szCs w:val="28"/>
        </w:rPr>
        <w:t>адиусом</w:t>
      </w:r>
      <w:proofErr w:type="spellEnd"/>
      <w:r w:rsidR="00CC0C84" w:rsidRPr="00493ACE">
        <w:rPr>
          <w:szCs w:val="28"/>
        </w:rPr>
        <w:t xml:space="preserve"> </w:t>
      </w:r>
      <w:proofErr w:type="spellStart"/>
      <w:r w:rsidR="0040636D" w:rsidRPr="00493ACE">
        <w:rPr>
          <w:szCs w:val="28"/>
        </w:rPr>
        <w:t>гауссовского</w:t>
      </w:r>
      <w:proofErr w:type="spellEnd"/>
      <w:r w:rsidR="0040636D" w:rsidRPr="00493ACE">
        <w:rPr>
          <w:szCs w:val="28"/>
        </w:rPr>
        <w:t xml:space="preserve"> </w:t>
      </w:r>
      <w:r w:rsidR="00CC0C84" w:rsidRPr="00493ACE">
        <w:rPr>
          <w:szCs w:val="28"/>
        </w:rPr>
        <w:t>пучка</w:t>
      </w:r>
      <w:r w:rsidR="0028574F" w:rsidRPr="00493ACE">
        <w:rPr>
          <w:szCs w:val="28"/>
        </w:rPr>
        <w:t xml:space="preserve"> </w:t>
      </w:r>
      <m:oMath>
        <m:r>
          <w:rPr>
            <w:rFonts w:ascii="Cambria Math" w:hAnsi="Cambria Math"/>
            <w:szCs w:val="28"/>
            <w:lang w:val="en-US"/>
          </w:rPr>
          <m:t>w</m:t>
        </m:r>
        <m:d>
          <m:d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Cs w:val="28"/>
                <w:lang w:val="en-US"/>
              </w:rPr>
              <m:t>z</m:t>
            </m:r>
          </m:e>
        </m:d>
      </m:oMath>
      <w:r w:rsidR="0028574F" w:rsidRPr="00493ACE">
        <w:rPr>
          <w:szCs w:val="28"/>
        </w:rPr>
        <w:t xml:space="preserve"> </w:t>
      </w:r>
      <w:r w:rsidR="008D15E6" w:rsidRPr="00493ACE">
        <w:rPr>
          <w:szCs w:val="28"/>
        </w:rPr>
        <w:t xml:space="preserve">принято </w:t>
      </w:r>
      <w:r w:rsidR="0028574F" w:rsidRPr="00493ACE">
        <w:rPr>
          <w:szCs w:val="28"/>
        </w:rPr>
        <w:t>называть такое расстояние от оси п</w:t>
      </w:r>
      <w:r w:rsidRPr="00493ACE">
        <w:rPr>
          <w:szCs w:val="28"/>
        </w:rPr>
        <w:t>у</w:t>
      </w:r>
      <w:r w:rsidR="0028574F" w:rsidRPr="00493ACE">
        <w:rPr>
          <w:szCs w:val="28"/>
        </w:rPr>
        <w:t>чка, на котором интенсивность</w:t>
      </w:r>
      <w:r w:rsidR="008D15E6" w:rsidRPr="00493ACE">
        <w:rPr>
          <w:szCs w:val="28"/>
        </w:rPr>
        <w:t xml:space="preserve"> излучения</w:t>
      </w:r>
      <w:r w:rsidR="0028574F" w:rsidRPr="00493ACE">
        <w:rPr>
          <w:szCs w:val="28"/>
        </w:rPr>
        <w:t xml:space="preserve"> в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szCs w:val="28"/>
              </w:rPr>
              <m:t>-2</m:t>
            </m:r>
          </m:sup>
        </m:sSup>
        <m:r>
          <w:rPr>
            <w:rFonts w:ascii="Cambria Math" w:hAnsi="Cambria Math"/>
            <w:szCs w:val="28"/>
          </w:rPr>
          <m:t xml:space="preserve"> </m:t>
        </m:r>
      </m:oMath>
      <w:r w:rsidR="0028574F" w:rsidRPr="00493ACE">
        <w:rPr>
          <w:rFonts w:eastAsiaTheme="minorEastAsia"/>
          <w:szCs w:val="28"/>
        </w:rPr>
        <w:t>меньше, чем на оси пучка.</w:t>
      </w:r>
      <w:proofErr w:type="gramEnd"/>
      <w:r w:rsidR="00CC0C84" w:rsidRPr="00493ACE">
        <w:rPr>
          <w:szCs w:val="28"/>
        </w:rPr>
        <w:t xml:space="preserve"> В некоторой плоскости, называемой горловиной пучка, гауссов пучок стягивается к минимальному радиусу </w:t>
      </w:r>
      <w:r w:rsidR="00CC0C84" w:rsidRPr="00493ACE">
        <w:rPr>
          <w:i/>
          <w:szCs w:val="28"/>
        </w:rPr>
        <w:t>w</w:t>
      </w:r>
      <w:r w:rsidR="00CC0C84" w:rsidRPr="00493ACE">
        <w:rPr>
          <w:i/>
          <w:szCs w:val="28"/>
          <w:vertAlign w:val="subscript"/>
        </w:rPr>
        <w:t>0</w:t>
      </w:r>
      <w:r w:rsidR="00CC0C84" w:rsidRPr="00493ACE">
        <w:rPr>
          <w:szCs w:val="28"/>
          <w:vertAlign w:val="subscript"/>
        </w:rPr>
        <w:t xml:space="preserve"> </w:t>
      </w:r>
      <w:r w:rsidR="00D60EDD" w:rsidRPr="00493ACE">
        <w:rPr>
          <w:szCs w:val="28"/>
        </w:rPr>
        <w:t xml:space="preserve">. В точке с координатой </w:t>
      </w:r>
      <w:r w:rsidR="00D60EDD" w:rsidRPr="00493ACE">
        <w:rPr>
          <w:szCs w:val="28"/>
          <w:lang w:val="en-US"/>
        </w:rPr>
        <w:t>z</w:t>
      </w:r>
      <w:r w:rsidR="00D60EDD" w:rsidRPr="00493ACE">
        <w:rPr>
          <w:szCs w:val="28"/>
        </w:rPr>
        <w:t xml:space="preserve"> вдоль оси пучка радиус пучка рассчитывается по формуле</w:t>
      </w:r>
    </w:p>
    <w:p w:rsidR="00CC0C84" w:rsidRPr="00493ACE" w:rsidRDefault="00A93E6A" w:rsidP="00493ACE">
      <w:pPr>
        <w:ind w:firstLine="708"/>
        <w:jc w:val="both"/>
        <w:rPr>
          <w:rFonts w:eastAsiaTheme="minorEastAsia"/>
          <w:szCs w:val="28"/>
        </w:rPr>
      </w:pPr>
      <m:oMathPara>
        <m:oMathParaPr>
          <m:jc m:val="right"/>
        </m:oMathParaPr>
        <m:oMath>
          <m:sSup>
            <m:sSup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Cs w:val="28"/>
                  <w:lang w:val="en-US"/>
                </w:rPr>
                <m:t>w</m:t>
              </m:r>
            </m:e>
            <m:sup>
              <m:r>
                <w:rPr>
                  <w:rFonts w:ascii="Cambria Math" w:hAnsi="Cambria Math"/>
                  <w:szCs w:val="28"/>
                  <w:lang w:val="en-US"/>
                </w:rPr>
                <m:t>2</m:t>
              </m:r>
            </m:sup>
          </m:sSup>
          <m:d>
            <m:d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Cs w:val="28"/>
                  <w:lang w:val="en-US"/>
                </w:rPr>
                <m:t>z</m:t>
              </m:r>
            </m:e>
          </m:d>
          <m:r>
            <w:rPr>
              <w:rFonts w:ascii="Cambria Math" w:hAnsi="Cambria Math"/>
              <w:szCs w:val="28"/>
              <w:lang w:val="en-US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szCs w:val="28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szCs w:val="28"/>
                  <w:lang w:val="en-US"/>
                </w:rPr>
                <m:t>0</m:t>
              </m:r>
            </m:sub>
            <m:sup>
              <m:r>
                <w:rPr>
                  <w:rFonts w:ascii="Cambria Math" w:hAnsi="Cambria Math"/>
                  <w:szCs w:val="28"/>
                  <w:lang w:val="en-US"/>
                </w:rPr>
                <m:t>2</m:t>
              </m:r>
            </m:sup>
          </m:sSubSup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Cs w:val="28"/>
                  <w:lang w:val="en-US"/>
                </w:rPr>
                <m:t>1+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  <w:lang w:val="en-US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  <w:lang w:val="en-US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szCs w:val="28"/>
                            </w:rPr>
                            <m:t>λz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8"/>
                            </w:rPr>
                            <m:t>π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  <w:lang w:val="en-US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0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</m:e>
          </m:d>
          <m:r>
            <w:rPr>
              <w:rFonts w:ascii="Cambria Math" w:hAnsi="Cambria Math"/>
              <w:szCs w:val="28"/>
              <w:lang w:val="en-US"/>
            </w:rPr>
            <m:t>,                                       (1)</m:t>
          </m:r>
        </m:oMath>
      </m:oMathPara>
    </w:p>
    <w:p w:rsidR="00CC0C84" w:rsidRPr="00493ACE" w:rsidRDefault="00CC0C84" w:rsidP="00493ACE">
      <w:pPr>
        <w:jc w:val="both"/>
        <w:rPr>
          <w:rFonts w:eastAsiaTheme="minorEastAsia"/>
          <w:szCs w:val="28"/>
        </w:rPr>
      </w:pPr>
      <w:r w:rsidRPr="00493ACE">
        <w:rPr>
          <w:rFonts w:eastAsiaTheme="minorEastAsia"/>
          <w:szCs w:val="28"/>
        </w:rPr>
        <w:t xml:space="preserve">где </w:t>
      </w:r>
      <m:oMath>
        <m:r>
          <w:rPr>
            <w:rFonts w:ascii="Cambria Math" w:hAnsi="Cambria Math"/>
            <w:szCs w:val="28"/>
          </w:rPr>
          <m:t>λ-длина волны.</m:t>
        </m:r>
      </m:oMath>
      <w:r w:rsidRPr="00493ACE">
        <w:rPr>
          <w:rFonts w:eastAsiaTheme="minorEastAsia"/>
          <w:szCs w:val="28"/>
        </w:rPr>
        <w:t xml:space="preserve"> При этом расходимость пучка связана с радиусом горловины формулой</w:t>
      </w:r>
    </w:p>
    <w:p w:rsidR="00CC0C84" w:rsidRPr="00493ACE" w:rsidRDefault="00CC0C84" w:rsidP="00493ACE">
      <w:pPr>
        <w:ind w:firstLine="708"/>
        <w:jc w:val="both"/>
        <w:rPr>
          <w:rFonts w:eastAsiaTheme="minorEastAsia"/>
          <w:szCs w:val="28"/>
          <w:lang w:val="en-US"/>
        </w:rPr>
      </w:pPr>
      <m:oMathPara>
        <m:oMathParaPr>
          <m:jc m:val="right"/>
        </m:oMathParaPr>
        <m:oMath>
          <m:r>
            <w:rPr>
              <w:rFonts w:ascii="Cambria Math" w:eastAsiaTheme="minorEastAsia" w:hAnsi="Cambria Math"/>
              <w:szCs w:val="28"/>
              <w:lang w:val="en-US"/>
            </w:rPr>
            <m:t>θ=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λ</m:t>
              </m:r>
            </m:num>
            <m:den>
              <m:r>
                <w:rPr>
                  <w:rFonts w:ascii="Cambria Math" w:hAnsi="Cambria Math"/>
                  <w:szCs w:val="28"/>
                </w:rPr>
                <m:t>π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  <w:szCs w:val="28"/>
              <w:lang w:val="en-US"/>
            </w:rPr>
            <m:t xml:space="preserve">  .                                                        (2)  </m:t>
          </m:r>
        </m:oMath>
      </m:oMathPara>
    </w:p>
    <w:p w:rsidR="00CC0C84" w:rsidRPr="00493ACE" w:rsidRDefault="00CC0C84" w:rsidP="00493ACE">
      <w:pPr>
        <w:ind w:firstLine="709"/>
        <w:jc w:val="both"/>
        <w:rPr>
          <w:rFonts w:eastAsiaTheme="minorEastAsia"/>
          <w:szCs w:val="28"/>
        </w:rPr>
      </w:pPr>
      <w:r w:rsidRPr="00493ACE">
        <w:rPr>
          <w:rFonts w:eastAsiaTheme="minorEastAsia"/>
          <w:szCs w:val="28"/>
        </w:rPr>
        <w:t xml:space="preserve">С другой стороны расходимость определяется отношением радиуса падающего на линзу </w:t>
      </w:r>
      <w:proofErr w:type="spellStart"/>
      <w:r w:rsidRPr="00493ACE">
        <w:rPr>
          <w:rFonts w:eastAsiaTheme="minorEastAsia"/>
          <w:szCs w:val="28"/>
        </w:rPr>
        <w:t>коллимированного</w:t>
      </w:r>
      <w:proofErr w:type="spellEnd"/>
      <w:r w:rsidRPr="00493ACE">
        <w:rPr>
          <w:rFonts w:eastAsiaTheme="minorEastAsia"/>
          <w:szCs w:val="28"/>
        </w:rPr>
        <w:t xml:space="preserve"> пучка к фокусному расстоянию линзы</w:t>
      </w:r>
    </w:p>
    <w:p w:rsidR="00CC0C84" w:rsidRPr="00493ACE" w:rsidRDefault="00CC0C84" w:rsidP="00493ACE">
      <w:pPr>
        <w:jc w:val="both"/>
        <w:rPr>
          <w:rFonts w:eastAsiaTheme="minorEastAsia"/>
          <w:szCs w:val="28"/>
        </w:rPr>
      </w:pPr>
      <m:oMathPara>
        <m:oMathParaPr>
          <m:jc m:val="right"/>
        </m:oMathParaPr>
        <m:oMath>
          <m:r>
            <w:rPr>
              <w:rFonts w:ascii="Cambria Math" w:eastAsiaTheme="minorEastAsia" w:hAnsi="Cambria Math"/>
              <w:szCs w:val="28"/>
              <w:lang w:val="en-US"/>
            </w:rPr>
            <m:t>θ=</m:t>
          </m:r>
          <m:f>
            <m:f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Cs w:val="28"/>
                  <w:lang w:val="en-US"/>
                </w:rPr>
                <m:t>r</m:t>
              </m:r>
            </m:num>
            <m:den>
              <m:r>
                <w:rPr>
                  <w:rFonts w:ascii="Cambria Math" w:hAnsi="Cambria Math"/>
                  <w:szCs w:val="28"/>
                </w:rPr>
                <m:t>F</m:t>
              </m:r>
            </m:den>
          </m:f>
          <m:r>
            <w:rPr>
              <w:rFonts w:ascii="Cambria Math" w:hAnsi="Cambria Math"/>
              <w:szCs w:val="28"/>
              <w:lang w:val="en-US"/>
            </w:rPr>
            <m:t xml:space="preserve"> .                                                        (3)</m:t>
          </m:r>
        </m:oMath>
      </m:oMathPara>
    </w:p>
    <w:p w:rsidR="00CC0C84" w:rsidRPr="00493ACE" w:rsidRDefault="005438A5" w:rsidP="00493ACE">
      <w:pPr>
        <w:ind w:firstLine="708"/>
        <w:jc w:val="both"/>
        <w:rPr>
          <w:szCs w:val="28"/>
        </w:rPr>
      </w:pPr>
      <w:proofErr w:type="gramStart"/>
      <w:r w:rsidRPr="00493ACE">
        <w:rPr>
          <w:szCs w:val="28"/>
        </w:rPr>
        <w:t>Исходя из формул 1</w:t>
      </w:r>
      <w:r w:rsidR="00C25F84">
        <w:rPr>
          <w:szCs w:val="28"/>
        </w:rPr>
        <w:t>–</w:t>
      </w:r>
      <w:r w:rsidRPr="00493ACE">
        <w:rPr>
          <w:szCs w:val="28"/>
        </w:rPr>
        <w:t xml:space="preserve">3 </w:t>
      </w:r>
      <w:proofErr w:type="spellStart"/>
      <w:r w:rsidRPr="00493ACE">
        <w:rPr>
          <w:szCs w:val="28"/>
        </w:rPr>
        <w:t>необходиое</w:t>
      </w:r>
      <w:proofErr w:type="spellEnd"/>
      <w:r w:rsidRPr="00493ACE">
        <w:rPr>
          <w:szCs w:val="28"/>
        </w:rPr>
        <w:t xml:space="preserve"> ф</w:t>
      </w:r>
      <w:r w:rsidR="00CC0C84" w:rsidRPr="00493ACE">
        <w:rPr>
          <w:szCs w:val="28"/>
        </w:rPr>
        <w:t xml:space="preserve">окусное расстояние объектива </w:t>
      </w:r>
      <w:r w:rsidR="00CC0C84" w:rsidRPr="00493ACE">
        <w:rPr>
          <w:i/>
          <w:szCs w:val="28"/>
          <w:lang w:val="en-US"/>
        </w:rPr>
        <w:t>F</w:t>
      </w:r>
      <w:r w:rsidR="00CC0C84" w:rsidRPr="00493ACE">
        <w:rPr>
          <w:szCs w:val="28"/>
        </w:rPr>
        <w:t xml:space="preserve"> можно рассчитать</w:t>
      </w:r>
      <w:proofErr w:type="gramEnd"/>
      <w:r w:rsidR="00CC0C84" w:rsidRPr="00493ACE">
        <w:rPr>
          <w:szCs w:val="28"/>
        </w:rPr>
        <w:t xml:space="preserve"> по следующей схеме: </w:t>
      </w:r>
    </w:p>
    <w:p w:rsidR="00CC0C84" w:rsidRPr="00493ACE" w:rsidRDefault="00CC0C84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 xml:space="preserve">1. Выбирается продольный размер </w:t>
      </w:r>
      <w:r w:rsidRPr="00493ACE">
        <w:rPr>
          <w:i/>
          <w:iCs/>
          <w:szCs w:val="28"/>
        </w:rPr>
        <w:t>Ŀ</w:t>
      </w:r>
      <w:r w:rsidRPr="00493ACE">
        <w:rPr>
          <w:szCs w:val="28"/>
        </w:rPr>
        <w:t xml:space="preserve"> фокальной области перетяжки линзы из условия, что он будет превосходить </w:t>
      </w:r>
      <w:r w:rsidR="00067520" w:rsidRPr="00493ACE">
        <w:rPr>
          <w:szCs w:val="28"/>
        </w:rPr>
        <w:t>диапазон</w:t>
      </w:r>
      <w:r w:rsidRPr="00493ACE">
        <w:rPr>
          <w:szCs w:val="28"/>
        </w:rPr>
        <w:t xml:space="preserve"> отклонений формы стекол </w:t>
      </w:r>
      <w:proofErr w:type="gramStart"/>
      <w:r w:rsidRPr="00493ACE">
        <w:rPr>
          <w:szCs w:val="28"/>
        </w:rPr>
        <w:t>от</w:t>
      </w:r>
      <w:proofErr w:type="gramEnd"/>
      <w:r w:rsidRPr="00493ACE">
        <w:rPr>
          <w:szCs w:val="28"/>
        </w:rPr>
        <w:t xml:space="preserve"> заданной. </w:t>
      </w:r>
    </w:p>
    <w:p w:rsidR="00CC0C84" w:rsidRPr="00493ACE" w:rsidRDefault="00CC0C84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2. Задается диапазон [</w:t>
      </w:r>
      <w:r w:rsidRPr="00493ACE">
        <w:rPr>
          <w:i/>
          <w:szCs w:val="28"/>
          <w:lang w:val="en-US"/>
        </w:rPr>
        <w:t>w</w:t>
      </w:r>
      <w:r w:rsidRPr="00493ACE">
        <w:rPr>
          <w:i/>
          <w:szCs w:val="28"/>
          <w:vertAlign w:val="subscript"/>
        </w:rPr>
        <w:t>0</w:t>
      </w:r>
      <w:r w:rsidRPr="00493ACE">
        <w:rPr>
          <w:i/>
          <w:szCs w:val="28"/>
        </w:rPr>
        <w:t>,</w:t>
      </w:r>
      <w:proofErr w:type="spellStart"/>
      <w:r w:rsidRPr="00493ACE">
        <w:rPr>
          <w:i/>
          <w:szCs w:val="28"/>
          <w:lang w:val="en-US"/>
        </w:rPr>
        <w:t>w</w:t>
      </w:r>
      <w:r w:rsidRPr="00493ACE">
        <w:rPr>
          <w:i/>
          <w:szCs w:val="28"/>
          <w:vertAlign w:val="subscript"/>
          <w:lang w:val="en-US"/>
        </w:rPr>
        <w:t>max</w:t>
      </w:r>
      <w:proofErr w:type="spellEnd"/>
      <w:r w:rsidRPr="00493ACE">
        <w:rPr>
          <w:szCs w:val="28"/>
        </w:rPr>
        <w:t>] допустимых изменений радиуса пучка относительно радиуса горловины</w:t>
      </w:r>
      <w:r w:rsidRPr="00493ACE">
        <w:rPr>
          <w:i/>
          <w:szCs w:val="28"/>
        </w:rPr>
        <w:t xml:space="preserve"> </w:t>
      </w:r>
      <w:r w:rsidRPr="00493ACE">
        <w:rPr>
          <w:i/>
          <w:szCs w:val="28"/>
          <w:lang w:val="en-US"/>
        </w:rPr>
        <w:t>w</w:t>
      </w:r>
      <w:r w:rsidRPr="00493ACE">
        <w:rPr>
          <w:i/>
          <w:szCs w:val="28"/>
          <w:vertAlign w:val="subscript"/>
        </w:rPr>
        <w:t>0</w:t>
      </w:r>
      <w:r w:rsidRPr="00493ACE">
        <w:rPr>
          <w:szCs w:val="28"/>
        </w:rPr>
        <w:t>, в котором происходит полное снятие тонких покрытий без повреждения подложки.</w:t>
      </w:r>
    </w:p>
    <w:p w:rsidR="00CC0C84" w:rsidRPr="00493ACE" w:rsidRDefault="00CC0C84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3. Из соотношений 1-3 нетрудно получить формулу для оценки фокусного расстояния</w:t>
      </w:r>
    </w:p>
    <w:p w:rsidR="00CC0C84" w:rsidRPr="00C25F84" w:rsidRDefault="00CC0C84" w:rsidP="00493ACE">
      <w:pPr>
        <w:ind w:firstLine="708"/>
        <w:jc w:val="both"/>
        <w:rPr>
          <w:szCs w:val="28"/>
          <w:lang w:val="en-US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Cs w:val="28"/>
            </w:rPr>
            <m:t>F=r</m:t>
          </m:r>
          <m:rad>
            <m:radPr>
              <m:degHide m:val="1"/>
              <m:ctrlPr>
                <w:rPr>
                  <w:rFonts w:ascii="Cambria Math" w:hAnsi="Cambria Math"/>
                  <w:i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πL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k-1</m:t>
                      </m:r>
                    </m:e>
                  </m:rad>
                </m:den>
              </m:f>
            </m:e>
          </m:rad>
          <m:r>
            <w:rPr>
              <w:rFonts w:ascii="Cambria Math" w:hAnsi="Cambria Math"/>
              <w:szCs w:val="28"/>
            </w:rPr>
            <m:t xml:space="preserve"> .                                                (4)</m:t>
          </m:r>
        </m:oMath>
      </m:oMathPara>
    </w:p>
    <w:p w:rsidR="00CC0C84" w:rsidRPr="00493ACE" w:rsidRDefault="00CC0C84" w:rsidP="00493ACE">
      <w:pPr>
        <w:jc w:val="both"/>
        <w:rPr>
          <w:szCs w:val="28"/>
        </w:rPr>
      </w:pPr>
      <w:r w:rsidRPr="00493ACE">
        <w:rPr>
          <w:szCs w:val="28"/>
        </w:rPr>
        <w:t xml:space="preserve">Здесь </w:t>
      </w:r>
      <m:oMath>
        <m:r>
          <w:rPr>
            <w:rFonts w:ascii="Cambria Math" w:hAnsi="Cambria Math"/>
            <w:szCs w:val="28"/>
          </w:rPr>
          <m:t xml:space="preserve">r </m:t>
        </m:r>
      </m:oMath>
      <w:r w:rsidR="00C25F84">
        <w:rPr>
          <w:szCs w:val="28"/>
        </w:rPr>
        <w:t>–</w:t>
      </w:r>
      <w:r w:rsidRPr="00493ACE">
        <w:rPr>
          <w:szCs w:val="28"/>
        </w:rPr>
        <w:t xml:space="preserve"> радиус параллельного лазерного пучка на фокусирующей линзе </w:t>
      </w:r>
      <w:proofErr w:type="spellStart"/>
      <w:r w:rsidRPr="00493ACE">
        <w:rPr>
          <w:szCs w:val="28"/>
        </w:rPr>
        <w:t>сканатора</w:t>
      </w:r>
      <w:proofErr w:type="spellEnd"/>
      <w:r w:rsidRPr="00493ACE">
        <w:rPr>
          <w:szCs w:val="28"/>
        </w:rPr>
        <w:t xml:space="preserve">, </w:t>
      </w:r>
      <m:oMath>
        <m:r>
          <w:rPr>
            <w:rFonts w:ascii="Cambria Math" w:hAnsi="Cambria Math"/>
            <w:szCs w:val="28"/>
          </w:rPr>
          <m:t xml:space="preserve"> k=</m:t>
        </m:r>
        <m:sSubSup>
          <m:sSubSup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szCs w:val="28"/>
              </w:rPr>
              <m:t>w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max</m:t>
            </m:r>
          </m:sub>
          <m:sup>
            <m:r>
              <w:rPr>
                <w:rFonts w:ascii="Cambria Math" w:eastAsiaTheme="minorEastAsia" w:hAnsi="Cambria Math"/>
                <w:szCs w:val="28"/>
              </w:rPr>
              <m:t>2</m:t>
            </m:r>
          </m:sup>
        </m:sSubSup>
        <m:r>
          <w:rPr>
            <w:rFonts w:ascii="Cambria Math" w:eastAsiaTheme="minorEastAsia" w:hAnsi="Cambria Math"/>
            <w:szCs w:val="28"/>
          </w:rPr>
          <m:t>/</m:t>
        </m:r>
        <m:sSubSup>
          <m:sSubSupPr>
            <m:ctrlPr>
              <w:rPr>
                <w:rFonts w:ascii="Cambria Math" w:eastAsiaTheme="minorEastAsia" w:hAnsi="Cambria Math"/>
                <w:i/>
                <w:szCs w:val="28"/>
              </w:rPr>
            </m:ctrlPr>
          </m:sSubSupPr>
          <m:e>
            <m:r>
              <w:rPr>
                <w:rFonts w:ascii="Cambria Math" w:eastAsiaTheme="minorEastAsia" w:hAnsi="Cambria Math"/>
                <w:szCs w:val="28"/>
              </w:rPr>
              <m:t>w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0</m:t>
            </m:r>
          </m:sub>
          <m:sup>
            <m:r>
              <w:rPr>
                <w:rFonts w:ascii="Cambria Math" w:eastAsiaTheme="minorEastAsia" w:hAnsi="Cambria Math"/>
                <w:szCs w:val="28"/>
              </w:rPr>
              <m:t>2</m:t>
            </m:r>
          </m:sup>
        </m:sSubSup>
      </m:oMath>
      <w:r w:rsidRPr="00493ACE">
        <w:rPr>
          <w:szCs w:val="28"/>
        </w:rPr>
        <w:t>.</w:t>
      </w:r>
    </w:p>
    <w:p w:rsidR="0060172A" w:rsidRPr="00493ACE" w:rsidRDefault="005438A5" w:rsidP="00C25F84">
      <w:pPr>
        <w:ind w:firstLine="709"/>
        <w:jc w:val="both"/>
        <w:rPr>
          <w:szCs w:val="28"/>
        </w:rPr>
      </w:pPr>
      <w:r w:rsidRPr="00493ACE">
        <w:rPr>
          <w:szCs w:val="28"/>
        </w:rPr>
        <w:t>Установка</w:t>
      </w:r>
      <w:r w:rsidR="00022887" w:rsidRPr="00493ACE">
        <w:rPr>
          <w:szCs w:val="28"/>
        </w:rPr>
        <w:t xml:space="preserve"> работает следующим образом. </w:t>
      </w:r>
      <w:r w:rsidR="0060172A" w:rsidRPr="00493ACE">
        <w:rPr>
          <w:szCs w:val="28"/>
        </w:rPr>
        <w:t>Проводят позиционирование заготовки относительно комплекса робот-лазер. В блок управления роботом вводят программу схемы снятия покрытий,</w:t>
      </w:r>
      <w:r w:rsidRPr="00493ACE">
        <w:rPr>
          <w:szCs w:val="28"/>
        </w:rPr>
        <w:t xml:space="preserve"> а в блок управления </w:t>
      </w:r>
      <w:proofErr w:type="spellStart"/>
      <w:r w:rsidRPr="00493ACE">
        <w:rPr>
          <w:szCs w:val="28"/>
        </w:rPr>
        <w:t>сканаторо</w:t>
      </w:r>
      <w:proofErr w:type="gramStart"/>
      <w:r w:rsidRPr="00493ACE">
        <w:rPr>
          <w:szCs w:val="28"/>
        </w:rPr>
        <w:t>м</w:t>
      </w:r>
      <w:proofErr w:type="spellEnd"/>
      <w:r w:rsidR="0060172A" w:rsidRPr="00493ACE">
        <w:rPr>
          <w:szCs w:val="28"/>
        </w:rPr>
        <w:t>-</w:t>
      </w:r>
      <w:proofErr w:type="gramEnd"/>
      <w:r w:rsidRPr="00493ACE">
        <w:rPr>
          <w:szCs w:val="28"/>
        </w:rPr>
        <w:t xml:space="preserve"> </w:t>
      </w:r>
      <w:r w:rsidR="0060172A" w:rsidRPr="00493ACE">
        <w:rPr>
          <w:szCs w:val="28"/>
        </w:rPr>
        <w:t xml:space="preserve">программу работы </w:t>
      </w:r>
      <w:proofErr w:type="spellStart"/>
      <w:r w:rsidR="0060172A" w:rsidRPr="00493ACE">
        <w:rPr>
          <w:szCs w:val="28"/>
        </w:rPr>
        <w:t>сканатора</w:t>
      </w:r>
      <w:proofErr w:type="spellEnd"/>
      <w:r w:rsidR="0060172A" w:rsidRPr="00493ACE">
        <w:rPr>
          <w:szCs w:val="28"/>
        </w:rPr>
        <w:t>.  Излучение лазера по оптическом</w:t>
      </w:r>
      <w:r w:rsidR="00E6503E" w:rsidRPr="00493ACE">
        <w:rPr>
          <w:szCs w:val="28"/>
        </w:rPr>
        <w:t>у кабелю</w:t>
      </w:r>
      <w:r w:rsidR="0060172A" w:rsidRPr="00493ACE">
        <w:rPr>
          <w:szCs w:val="28"/>
        </w:rPr>
        <w:t xml:space="preserve"> направляют в коллиматор и затем в виде параллельного пучка в </w:t>
      </w:r>
      <w:proofErr w:type="spellStart"/>
      <w:r w:rsidR="0060172A" w:rsidRPr="00493ACE">
        <w:rPr>
          <w:szCs w:val="28"/>
        </w:rPr>
        <w:t>сканатор</w:t>
      </w:r>
      <w:proofErr w:type="spellEnd"/>
      <w:r w:rsidR="0060172A" w:rsidRPr="00493ACE">
        <w:rPr>
          <w:szCs w:val="28"/>
        </w:rPr>
        <w:t xml:space="preserve">. Длиннофокусной линзой фокусируют  излучение на покрытие заготовки. Блоком управления комплексом осуществляют синхронизацию работы робота, лазера и </w:t>
      </w:r>
      <w:proofErr w:type="spellStart"/>
      <w:r w:rsidR="0060172A" w:rsidRPr="00493ACE">
        <w:rPr>
          <w:szCs w:val="28"/>
        </w:rPr>
        <w:t>сканатора</w:t>
      </w:r>
      <w:proofErr w:type="spellEnd"/>
      <w:r w:rsidR="0060172A" w:rsidRPr="00493ACE">
        <w:rPr>
          <w:szCs w:val="28"/>
        </w:rPr>
        <w:t xml:space="preserve">. </w:t>
      </w:r>
      <w:proofErr w:type="spellStart"/>
      <w:r w:rsidR="0060172A" w:rsidRPr="00493ACE">
        <w:rPr>
          <w:szCs w:val="28"/>
        </w:rPr>
        <w:t>Сканатором</w:t>
      </w:r>
      <w:proofErr w:type="spellEnd"/>
      <w:r w:rsidR="0060172A" w:rsidRPr="00493ACE">
        <w:rPr>
          <w:szCs w:val="28"/>
        </w:rPr>
        <w:t xml:space="preserve"> формируют пятно</w:t>
      </w:r>
      <w:r w:rsidRPr="00493ACE">
        <w:rPr>
          <w:szCs w:val="28"/>
        </w:rPr>
        <w:t xml:space="preserve"> облучения нужной конфигурации</w:t>
      </w:r>
      <w:r w:rsidR="0060172A" w:rsidRPr="00493ACE">
        <w:rPr>
          <w:szCs w:val="28"/>
        </w:rPr>
        <w:t xml:space="preserve"> на поверхности заготовки, а роботом перемещают это пятно по заданной траектории. </w:t>
      </w:r>
    </w:p>
    <w:p w:rsidR="006A4D73" w:rsidRPr="00493ACE" w:rsidRDefault="006A4D73" w:rsidP="00493ACE">
      <w:pPr>
        <w:ind w:firstLine="708"/>
        <w:jc w:val="both"/>
        <w:rPr>
          <w:szCs w:val="28"/>
        </w:rPr>
      </w:pPr>
    </w:p>
    <w:p w:rsidR="0060172A" w:rsidRPr="00493ACE" w:rsidRDefault="0060172A" w:rsidP="00493ACE">
      <w:pPr>
        <w:ind w:firstLine="708"/>
        <w:jc w:val="both"/>
        <w:rPr>
          <w:b/>
          <w:szCs w:val="28"/>
        </w:rPr>
      </w:pPr>
      <w:r w:rsidRPr="00493ACE">
        <w:rPr>
          <w:b/>
          <w:szCs w:val="28"/>
        </w:rPr>
        <w:t xml:space="preserve">Результаты </w:t>
      </w:r>
    </w:p>
    <w:p w:rsidR="0060172A" w:rsidRPr="00493ACE" w:rsidRDefault="00015456" w:rsidP="00493ACE">
      <w:pPr>
        <w:ind w:firstLine="708"/>
        <w:jc w:val="both"/>
        <w:rPr>
          <w:szCs w:val="28"/>
        </w:rPr>
      </w:pPr>
      <w:proofErr w:type="gramStart"/>
      <w:r w:rsidRPr="00493ACE">
        <w:rPr>
          <w:szCs w:val="28"/>
        </w:rPr>
        <w:t>3D –заготовка из силикатного стекла толщиной 3 мм и размерами ориентировочно 1200</w:t>
      </w:r>
      <w:r w:rsidR="0040485A">
        <w:rPr>
          <w:rFonts w:ascii="Baskerville Old Face" w:hAnsi="Baskerville Old Face"/>
          <w:szCs w:val="28"/>
        </w:rPr>
        <w:t>×</w:t>
      </w:r>
      <w:r w:rsidRPr="00493ACE">
        <w:rPr>
          <w:szCs w:val="28"/>
        </w:rPr>
        <w:t>1000</w:t>
      </w:r>
      <w:r w:rsidR="0040485A">
        <w:rPr>
          <w:rFonts w:ascii="Baskerville Old Face" w:hAnsi="Baskerville Old Face"/>
          <w:szCs w:val="28"/>
        </w:rPr>
        <w:t>×</w:t>
      </w:r>
      <w:r w:rsidRPr="00493ACE">
        <w:rPr>
          <w:szCs w:val="28"/>
        </w:rPr>
        <w:t>500 мм с нанесенной методом вакуумного напыления плёнкой In</w:t>
      </w:r>
      <w:r w:rsidRPr="00493ACE">
        <w:rPr>
          <w:szCs w:val="28"/>
          <w:vertAlign w:val="subscript"/>
        </w:rPr>
        <w:t>2</w:t>
      </w:r>
      <w:r w:rsidRPr="00493ACE">
        <w:rPr>
          <w:szCs w:val="28"/>
        </w:rPr>
        <w:t>O</w:t>
      </w:r>
      <w:r w:rsidRPr="00493ACE">
        <w:rPr>
          <w:szCs w:val="28"/>
          <w:vertAlign w:val="subscript"/>
        </w:rPr>
        <w:t>3</w:t>
      </w:r>
      <w:r w:rsidRPr="00493ACE">
        <w:rPr>
          <w:szCs w:val="28"/>
        </w:rPr>
        <w:t>-</w:t>
      </w:r>
      <w:proofErr w:type="spellStart"/>
      <w:r w:rsidRPr="00493ACE">
        <w:rPr>
          <w:szCs w:val="28"/>
          <w:lang w:val="en-US"/>
        </w:rPr>
        <w:t>SnO</w:t>
      </w:r>
      <w:proofErr w:type="spellEnd"/>
      <w:r w:rsidRPr="00493ACE">
        <w:rPr>
          <w:szCs w:val="28"/>
          <w:vertAlign w:val="subscript"/>
        </w:rPr>
        <w:t>2</w:t>
      </w:r>
      <w:r w:rsidR="0040485A">
        <w:rPr>
          <w:szCs w:val="28"/>
          <w:vertAlign w:val="subscript"/>
        </w:rPr>
        <w:t xml:space="preserve"> </w:t>
      </w:r>
      <w:r w:rsidRPr="00493ACE">
        <w:rPr>
          <w:szCs w:val="28"/>
        </w:rPr>
        <w:t>толщиной менее 1 мкм и областью сетки линий 1000</w:t>
      </w:r>
      <w:r w:rsidR="0040485A">
        <w:rPr>
          <w:rFonts w:ascii="Baskerville Old Face" w:hAnsi="Baskerville Old Face"/>
          <w:szCs w:val="28"/>
        </w:rPr>
        <w:t>×</w:t>
      </w:r>
      <w:r w:rsidRPr="00493ACE">
        <w:rPr>
          <w:szCs w:val="28"/>
        </w:rPr>
        <w:t>500</w:t>
      </w:r>
      <w:r w:rsidR="0040485A">
        <w:rPr>
          <w:rFonts w:ascii="Baskerville Old Face" w:hAnsi="Baskerville Old Face"/>
          <w:szCs w:val="28"/>
        </w:rPr>
        <w:t>×</w:t>
      </w:r>
      <w:r w:rsidRPr="00493ACE">
        <w:rPr>
          <w:szCs w:val="28"/>
        </w:rPr>
        <w:t>200 мм была подвергнута лазерному воздействию (нанесению сетки линий, т.е. нанесению «отсечек»).</w:t>
      </w:r>
      <w:proofErr w:type="gramEnd"/>
      <w:r w:rsidRPr="00493ACE">
        <w:rPr>
          <w:szCs w:val="28"/>
        </w:rPr>
        <w:t xml:space="preserve"> Этот процесс осуществлялся следующим образом. </w:t>
      </w:r>
      <w:proofErr w:type="spellStart"/>
      <w:r w:rsidRPr="00493ACE">
        <w:rPr>
          <w:szCs w:val="28"/>
        </w:rPr>
        <w:t>Стеклозаготовка</w:t>
      </w:r>
      <w:proofErr w:type="spellEnd"/>
      <w:r w:rsidRPr="00493ACE">
        <w:rPr>
          <w:szCs w:val="28"/>
        </w:rPr>
        <w:t xml:space="preserve"> устанавливалась в фиксирующее устройство, имеющее регулируемое положение в пространстве. Излучение импульсно-периодического волоконного </w:t>
      </w:r>
      <w:proofErr w:type="spellStart"/>
      <w:r w:rsidRPr="00493ACE">
        <w:rPr>
          <w:szCs w:val="28"/>
        </w:rPr>
        <w:t>иттербиевого</w:t>
      </w:r>
      <w:proofErr w:type="spellEnd"/>
      <w:r w:rsidRPr="00493ACE">
        <w:rPr>
          <w:szCs w:val="28"/>
        </w:rPr>
        <w:t xml:space="preserve"> лазера с длиной волны излучения 1,07 мкм и средней мощностью 50 Вт по оптоволоконному кабелю поступало в </w:t>
      </w:r>
      <w:proofErr w:type="spellStart"/>
      <w:r w:rsidRPr="00493ACE">
        <w:rPr>
          <w:szCs w:val="28"/>
        </w:rPr>
        <w:t>коллимирующее</w:t>
      </w:r>
      <w:proofErr w:type="spellEnd"/>
      <w:r w:rsidRPr="00493ACE">
        <w:rPr>
          <w:szCs w:val="28"/>
        </w:rPr>
        <w:t xml:space="preserve"> устройство, затем в </w:t>
      </w:r>
      <w:proofErr w:type="spellStart"/>
      <w:r w:rsidRPr="00493ACE">
        <w:rPr>
          <w:szCs w:val="28"/>
        </w:rPr>
        <w:t>сканатор</w:t>
      </w:r>
      <w:proofErr w:type="spellEnd"/>
      <w:r w:rsidRPr="00493ACE">
        <w:rPr>
          <w:szCs w:val="28"/>
        </w:rPr>
        <w:t xml:space="preserve"> (</w:t>
      </w:r>
      <w:proofErr w:type="spellStart"/>
      <w:r w:rsidRPr="00493ACE">
        <w:rPr>
          <w:szCs w:val="28"/>
        </w:rPr>
        <w:t>двухкоординатный</w:t>
      </w:r>
      <w:proofErr w:type="spellEnd"/>
      <w:r w:rsidRPr="00493ACE">
        <w:rPr>
          <w:szCs w:val="28"/>
        </w:rPr>
        <w:t xml:space="preserve"> дефлектор лазерного луча) и, </w:t>
      </w:r>
      <w:r w:rsidR="003D2D98" w:rsidRPr="00493ACE">
        <w:rPr>
          <w:szCs w:val="28"/>
        </w:rPr>
        <w:t>через</w:t>
      </w:r>
      <w:r w:rsidRPr="00493ACE">
        <w:rPr>
          <w:szCs w:val="28"/>
        </w:rPr>
        <w:t xml:space="preserve"> длиннофокусн</w:t>
      </w:r>
      <w:r w:rsidR="00C002FC" w:rsidRPr="00493ACE">
        <w:rPr>
          <w:szCs w:val="28"/>
        </w:rPr>
        <w:t>ы</w:t>
      </w:r>
      <w:r w:rsidR="003D2D98" w:rsidRPr="00493ACE">
        <w:rPr>
          <w:szCs w:val="28"/>
        </w:rPr>
        <w:t>й</w:t>
      </w:r>
      <w:r w:rsidRPr="00493ACE">
        <w:rPr>
          <w:szCs w:val="28"/>
        </w:rPr>
        <w:t xml:space="preserve"> (</w:t>
      </w:r>
      <w:r w:rsidRPr="00493ACE">
        <w:rPr>
          <w:b/>
          <w:i/>
          <w:iCs/>
          <w:szCs w:val="28"/>
        </w:rPr>
        <w:t>F</w:t>
      </w:r>
      <w:r w:rsidR="0040485A">
        <w:rPr>
          <w:szCs w:val="28"/>
        </w:rPr>
        <w:t>=</w:t>
      </w:r>
      <w:r w:rsidRPr="00493ACE">
        <w:rPr>
          <w:szCs w:val="28"/>
        </w:rPr>
        <w:t xml:space="preserve">400 мм) </w:t>
      </w:r>
      <w:r w:rsidR="003765B5" w:rsidRPr="00493ACE">
        <w:rPr>
          <w:szCs w:val="28"/>
          <w:lang w:val="en-US"/>
        </w:rPr>
        <w:t>t</w:t>
      </w:r>
      <w:r w:rsidR="003765B5" w:rsidRPr="00493ACE">
        <w:rPr>
          <w:szCs w:val="28"/>
        </w:rPr>
        <w:t xml:space="preserve"> </w:t>
      </w:r>
      <w:r w:rsidR="0040485A">
        <w:rPr>
          <w:szCs w:val="28"/>
        </w:rPr>
        <w:t>–</w:t>
      </w:r>
      <w:r w:rsidR="003765B5" w:rsidRPr="00493ACE">
        <w:rPr>
          <w:szCs w:val="28"/>
        </w:rPr>
        <w:t xml:space="preserve"> объектив</w:t>
      </w:r>
      <w:r w:rsidRPr="00493ACE">
        <w:rPr>
          <w:szCs w:val="28"/>
        </w:rPr>
        <w:t xml:space="preserve"> направлялось на покрытие стеклозаготовки. Все </w:t>
      </w:r>
      <w:r w:rsidR="00DC7005" w:rsidRPr="00493ACE">
        <w:rPr>
          <w:szCs w:val="28"/>
        </w:rPr>
        <w:t>оптико-механические устройства</w:t>
      </w:r>
      <w:r w:rsidRPr="00493ACE">
        <w:rPr>
          <w:szCs w:val="28"/>
        </w:rPr>
        <w:t xml:space="preserve"> были укреплены на последнем колене 6-ти </w:t>
      </w:r>
      <w:proofErr w:type="spellStart"/>
      <w:r w:rsidRPr="00493ACE">
        <w:rPr>
          <w:szCs w:val="28"/>
        </w:rPr>
        <w:t>осного</w:t>
      </w:r>
      <w:proofErr w:type="spellEnd"/>
      <w:r w:rsidRPr="00493ACE">
        <w:rPr>
          <w:szCs w:val="28"/>
        </w:rPr>
        <w:t xml:space="preserve"> робота немецкой фирмы KUKA. </w:t>
      </w:r>
      <w:proofErr w:type="spellStart"/>
      <w:r w:rsidR="00DC7005" w:rsidRPr="00493ACE">
        <w:rPr>
          <w:szCs w:val="28"/>
        </w:rPr>
        <w:t>С</w:t>
      </w:r>
      <w:r w:rsidRPr="00493ACE">
        <w:rPr>
          <w:szCs w:val="28"/>
        </w:rPr>
        <w:t>канатор</w:t>
      </w:r>
      <w:proofErr w:type="spellEnd"/>
      <w:r w:rsidR="00DC7005" w:rsidRPr="00493ACE">
        <w:rPr>
          <w:szCs w:val="28"/>
        </w:rPr>
        <w:t xml:space="preserve"> по программе</w:t>
      </w:r>
      <w:r w:rsidRPr="00493ACE">
        <w:rPr>
          <w:szCs w:val="28"/>
        </w:rPr>
        <w:t xml:space="preserve"> </w:t>
      </w:r>
      <w:r w:rsidR="00DC7005" w:rsidRPr="00493ACE">
        <w:rPr>
          <w:szCs w:val="28"/>
        </w:rPr>
        <w:t>вычерчивал</w:t>
      </w:r>
      <w:r w:rsidRPr="00493ACE">
        <w:rPr>
          <w:szCs w:val="28"/>
        </w:rPr>
        <w:t xml:space="preserve"> замкнут</w:t>
      </w:r>
      <w:r w:rsidR="00DC7005" w:rsidRPr="00493ACE">
        <w:rPr>
          <w:szCs w:val="28"/>
        </w:rPr>
        <w:t>ую</w:t>
      </w:r>
      <w:r w:rsidRPr="00493ACE">
        <w:rPr>
          <w:szCs w:val="28"/>
        </w:rPr>
        <w:t xml:space="preserve"> фигур</w:t>
      </w:r>
      <w:r w:rsidR="00DC7005" w:rsidRPr="00493ACE">
        <w:rPr>
          <w:szCs w:val="28"/>
        </w:rPr>
        <w:t>у</w:t>
      </w:r>
      <w:r w:rsidRPr="00493ACE">
        <w:rPr>
          <w:szCs w:val="28"/>
        </w:rPr>
        <w:t xml:space="preserve"> (близкой по форме к кругу)</w:t>
      </w:r>
      <w:r w:rsidR="00DC7005" w:rsidRPr="00493ACE">
        <w:rPr>
          <w:szCs w:val="28"/>
        </w:rPr>
        <w:t xml:space="preserve"> сфокусированным лучом</w:t>
      </w:r>
      <w:r w:rsidRPr="00493ACE">
        <w:rPr>
          <w:szCs w:val="28"/>
        </w:rPr>
        <w:t xml:space="preserve">, а робот по своей программе перемещал эту фигуру по </w:t>
      </w:r>
      <w:r w:rsidR="00DC7005" w:rsidRPr="00493ACE">
        <w:rPr>
          <w:szCs w:val="28"/>
        </w:rPr>
        <w:t>контуру</w:t>
      </w:r>
      <w:r w:rsidRPr="00493ACE">
        <w:rPr>
          <w:szCs w:val="28"/>
        </w:rPr>
        <w:t xml:space="preserve"> «отсечек», </w:t>
      </w:r>
      <w:proofErr w:type="gramStart"/>
      <w:r w:rsidRPr="00493ACE">
        <w:rPr>
          <w:szCs w:val="28"/>
        </w:rPr>
        <w:t>создавая</w:t>
      </w:r>
      <w:proofErr w:type="gramEnd"/>
      <w:r w:rsidRPr="00493ACE">
        <w:rPr>
          <w:szCs w:val="28"/>
        </w:rPr>
        <w:t xml:space="preserve"> таким образом полосу обработки. Скорости вычерчивания </w:t>
      </w:r>
      <w:proofErr w:type="spellStart"/>
      <w:r w:rsidRPr="00493ACE">
        <w:rPr>
          <w:szCs w:val="28"/>
        </w:rPr>
        <w:t>сканатором</w:t>
      </w:r>
      <w:proofErr w:type="spellEnd"/>
      <w:r w:rsidRPr="00493ACE">
        <w:rPr>
          <w:szCs w:val="28"/>
        </w:rPr>
        <w:t xml:space="preserve"> круга и перемещения головки робота подбирались таким образом, чтобы пятна сфокусированного пучка лазера от двух соседних импульсов пересекались на половину диаметра. При полной мощности лазера (50 Вт), и ширине </w:t>
      </w:r>
      <w:r w:rsidR="009313EB" w:rsidRPr="00493ACE">
        <w:rPr>
          <w:szCs w:val="28"/>
        </w:rPr>
        <w:t>полос</w:t>
      </w:r>
      <w:r w:rsidRPr="00493ACE">
        <w:rPr>
          <w:szCs w:val="28"/>
        </w:rPr>
        <w:t xml:space="preserve"> «отсечек» 3 мм линейная скорость перемещения голо</w:t>
      </w:r>
      <w:r w:rsidR="0040485A">
        <w:rPr>
          <w:szCs w:val="28"/>
        </w:rPr>
        <w:t xml:space="preserve">вки робота </w:t>
      </w:r>
      <w:proofErr w:type="gramStart"/>
      <w:r w:rsidR="0040485A">
        <w:rPr>
          <w:szCs w:val="28"/>
        </w:rPr>
        <w:t>составила 2 мм/сек</w:t>
      </w:r>
      <w:proofErr w:type="gramEnd"/>
      <w:r w:rsidR="0040485A">
        <w:rPr>
          <w:szCs w:val="28"/>
        </w:rPr>
        <w:t xml:space="preserve">. </w:t>
      </w:r>
      <w:r w:rsidRPr="00493ACE">
        <w:rPr>
          <w:szCs w:val="28"/>
        </w:rPr>
        <w:t xml:space="preserve">При этом покрытие полностью снималось, а основа (стекло) не теряло своих оптико-механических свойств. При фокусном расстоянии </w:t>
      </w:r>
      <w:r w:rsidR="00DC7005" w:rsidRPr="00493ACE">
        <w:rPr>
          <w:szCs w:val="28"/>
        </w:rPr>
        <w:t>объектива</w:t>
      </w:r>
      <w:r w:rsidRPr="00493ACE">
        <w:rPr>
          <w:szCs w:val="28"/>
        </w:rPr>
        <w:t xml:space="preserve"> </w:t>
      </w:r>
      <w:proofErr w:type="spellStart"/>
      <w:r w:rsidRPr="00493ACE">
        <w:rPr>
          <w:szCs w:val="28"/>
        </w:rPr>
        <w:t>сканатора</w:t>
      </w:r>
      <w:proofErr w:type="spellEnd"/>
      <w:r w:rsidRPr="00493ACE">
        <w:rPr>
          <w:szCs w:val="28"/>
        </w:rPr>
        <w:t xml:space="preserve"> 400</w:t>
      </w:r>
      <w:r w:rsidR="00DC7005" w:rsidRPr="00493ACE">
        <w:rPr>
          <w:szCs w:val="28"/>
        </w:rPr>
        <w:t> </w:t>
      </w:r>
      <w:r w:rsidRPr="00493ACE">
        <w:rPr>
          <w:szCs w:val="28"/>
        </w:rPr>
        <w:t xml:space="preserve">мм и отклонении </w:t>
      </w:r>
      <w:r w:rsidR="00DC7005" w:rsidRPr="00493ACE">
        <w:rPr>
          <w:szCs w:val="28"/>
        </w:rPr>
        <w:t>диаметра пятна</w:t>
      </w:r>
      <w:r w:rsidRPr="00493ACE">
        <w:rPr>
          <w:szCs w:val="28"/>
        </w:rPr>
        <w:t xml:space="preserve"> от </w:t>
      </w:r>
      <w:r w:rsidR="00DC7005" w:rsidRPr="00493ACE">
        <w:rPr>
          <w:szCs w:val="28"/>
        </w:rPr>
        <w:t>минимального</w:t>
      </w:r>
      <w:r w:rsidRPr="00493ACE">
        <w:rPr>
          <w:szCs w:val="28"/>
        </w:rPr>
        <w:t xml:space="preserve"> значения </w:t>
      </w:r>
      <w:r w:rsidR="00DC7005" w:rsidRPr="00493ACE">
        <w:rPr>
          <w:szCs w:val="28"/>
        </w:rPr>
        <w:t>на</w:t>
      </w:r>
      <w:r w:rsidRPr="00493ACE">
        <w:rPr>
          <w:szCs w:val="28"/>
        </w:rPr>
        <w:t xml:space="preserve"> </w:t>
      </w:r>
      <w:r w:rsidR="00DC7005" w:rsidRPr="00493ACE">
        <w:rPr>
          <w:szCs w:val="28"/>
        </w:rPr>
        <w:t>15</w:t>
      </w:r>
      <w:r w:rsidRPr="00493ACE">
        <w:rPr>
          <w:szCs w:val="28"/>
        </w:rPr>
        <w:t xml:space="preserve">%, длина перетяжки составила 8 мм, что вполне перекрывает допустимые отклонения формы </w:t>
      </w:r>
      <w:proofErr w:type="spellStart"/>
      <w:r w:rsidRPr="00493ACE">
        <w:rPr>
          <w:szCs w:val="28"/>
        </w:rPr>
        <w:t>ст</w:t>
      </w:r>
      <w:r w:rsidR="003F0FEB" w:rsidRPr="00493ACE">
        <w:rPr>
          <w:szCs w:val="28"/>
        </w:rPr>
        <w:t>еклозаготовок</w:t>
      </w:r>
      <w:proofErr w:type="spellEnd"/>
      <w:r w:rsidR="003F0FEB" w:rsidRPr="00493ACE">
        <w:rPr>
          <w:szCs w:val="28"/>
        </w:rPr>
        <w:t xml:space="preserve"> </w:t>
      </w:r>
      <w:proofErr w:type="gramStart"/>
      <w:r w:rsidRPr="00493ACE">
        <w:rPr>
          <w:szCs w:val="28"/>
        </w:rPr>
        <w:t>от</w:t>
      </w:r>
      <w:proofErr w:type="gramEnd"/>
      <w:r w:rsidRPr="00493ACE">
        <w:rPr>
          <w:szCs w:val="28"/>
        </w:rPr>
        <w:t xml:space="preserve"> заданной. Качество снятия покрытия и сопротивление контролировалось с помощью микроскопа и мегомметра. </w:t>
      </w:r>
    </w:p>
    <w:p w:rsidR="0040485A" w:rsidRPr="0040485A" w:rsidRDefault="0040485A" w:rsidP="0040485A">
      <w:pPr>
        <w:ind w:left="708" w:firstLine="708"/>
        <w:jc w:val="both"/>
        <w:rPr>
          <w:sz w:val="24"/>
          <w:szCs w:val="28"/>
        </w:rPr>
      </w:pPr>
      <w:r w:rsidRPr="0040485A">
        <w:rPr>
          <w:sz w:val="24"/>
          <w:szCs w:val="28"/>
        </w:rPr>
        <w:t xml:space="preserve">                  </w:t>
      </w:r>
      <w:r>
        <w:rPr>
          <w:sz w:val="24"/>
          <w:szCs w:val="28"/>
        </w:rPr>
        <w:t xml:space="preserve">       </w:t>
      </w:r>
      <w:r w:rsidRPr="0040485A">
        <w:rPr>
          <w:sz w:val="24"/>
          <w:szCs w:val="28"/>
        </w:rPr>
        <w:t xml:space="preserve">     а)                           </w:t>
      </w:r>
      <w:r>
        <w:rPr>
          <w:sz w:val="24"/>
          <w:szCs w:val="28"/>
        </w:rPr>
        <w:t xml:space="preserve">  </w:t>
      </w:r>
      <w:r w:rsidRPr="0040485A">
        <w:rPr>
          <w:sz w:val="24"/>
          <w:szCs w:val="28"/>
        </w:rPr>
        <w:t xml:space="preserve">      б)</w:t>
      </w:r>
    </w:p>
    <w:p w:rsidR="0060172A" w:rsidRPr="00493ACE" w:rsidRDefault="0070366B" w:rsidP="0040485A">
      <w:pPr>
        <w:jc w:val="center"/>
        <w:rPr>
          <w:szCs w:val="28"/>
        </w:rPr>
      </w:pPr>
      <w:r w:rsidRPr="00493ACE">
        <w:rPr>
          <w:noProof/>
          <w:szCs w:val="28"/>
          <w:lang w:eastAsia="ru-RU"/>
        </w:rPr>
        <w:drawing>
          <wp:inline distT="0" distB="0" distL="0" distR="0" wp14:anchorId="0994E047" wp14:editId="2F6CA7FC">
            <wp:extent cx="3435927" cy="1995054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44539" cy="200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72A" w:rsidRPr="0040485A" w:rsidRDefault="0060172A" w:rsidP="0040485A">
      <w:pPr>
        <w:spacing w:line="276" w:lineRule="auto"/>
        <w:jc w:val="center"/>
        <w:rPr>
          <w:sz w:val="24"/>
          <w:szCs w:val="28"/>
        </w:rPr>
      </w:pPr>
      <w:r w:rsidRPr="0040485A">
        <w:rPr>
          <w:sz w:val="24"/>
          <w:szCs w:val="28"/>
        </w:rPr>
        <w:t>Рис.</w:t>
      </w:r>
      <w:r w:rsidR="0040485A" w:rsidRPr="0040485A">
        <w:rPr>
          <w:sz w:val="24"/>
          <w:szCs w:val="28"/>
        </w:rPr>
        <w:t xml:space="preserve"> </w:t>
      </w:r>
      <w:r w:rsidR="00063A88" w:rsidRPr="0040485A">
        <w:rPr>
          <w:sz w:val="24"/>
          <w:szCs w:val="28"/>
        </w:rPr>
        <w:t>3</w:t>
      </w:r>
      <w:r w:rsidR="0040485A" w:rsidRPr="0040485A">
        <w:rPr>
          <w:sz w:val="24"/>
          <w:szCs w:val="28"/>
        </w:rPr>
        <w:t xml:space="preserve"> –</w:t>
      </w:r>
      <w:r w:rsidRPr="0040485A">
        <w:rPr>
          <w:sz w:val="24"/>
          <w:szCs w:val="28"/>
        </w:rPr>
        <w:t xml:space="preserve"> </w:t>
      </w:r>
      <w:r w:rsidR="0070366B" w:rsidRPr="0040485A">
        <w:rPr>
          <w:sz w:val="24"/>
          <w:szCs w:val="28"/>
        </w:rPr>
        <w:t>Фотографии участков отсечки:</w:t>
      </w:r>
    </w:p>
    <w:p w:rsidR="0040485A" w:rsidRDefault="0060172A" w:rsidP="0040485A">
      <w:pPr>
        <w:spacing w:line="276" w:lineRule="auto"/>
        <w:jc w:val="center"/>
        <w:rPr>
          <w:sz w:val="24"/>
          <w:szCs w:val="28"/>
        </w:rPr>
      </w:pPr>
      <w:r w:rsidRPr="0040485A">
        <w:rPr>
          <w:sz w:val="24"/>
          <w:szCs w:val="28"/>
        </w:rPr>
        <w:t xml:space="preserve">а) </w:t>
      </w:r>
      <w:r w:rsidR="0070366B" w:rsidRPr="0040485A">
        <w:rPr>
          <w:sz w:val="24"/>
          <w:szCs w:val="28"/>
        </w:rPr>
        <w:t xml:space="preserve">отсечка, нанесенная </w:t>
      </w:r>
      <w:r w:rsidR="00A0013A" w:rsidRPr="0040485A">
        <w:rPr>
          <w:sz w:val="24"/>
          <w:szCs w:val="28"/>
        </w:rPr>
        <w:t>химическим</w:t>
      </w:r>
      <w:r w:rsidR="0070366B" w:rsidRPr="0040485A">
        <w:rPr>
          <w:sz w:val="24"/>
          <w:szCs w:val="28"/>
        </w:rPr>
        <w:t xml:space="preserve"> травлением</w:t>
      </w:r>
      <w:r w:rsidR="009B4C3B" w:rsidRPr="0040485A">
        <w:rPr>
          <w:sz w:val="24"/>
          <w:szCs w:val="28"/>
        </w:rPr>
        <w:t xml:space="preserve">; </w:t>
      </w:r>
    </w:p>
    <w:p w:rsidR="00ED4208" w:rsidRPr="0040485A" w:rsidRDefault="009B4C3B" w:rsidP="0040485A">
      <w:pPr>
        <w:spacing w:line="276" w:lineRule="auto"/>
        <w:jc w:val="center"/>
        <w:rPr>
          <w:sz w:val="24"/>
          <w:szCs w:val="28"/>
        </w:rPr>
      </w:pPr>
      <w:r w:rsidRPr="0040485A">
        <w:rPr>
          <w:sz w:val="24"/>
          <w:szCs w:val="28"/>
        </w:rPr>
        <w:t>б) отсечк</w:t>
      </w:r>
      <w:r w:rsidR="0070366B" w:rsidRPr="0040485A">
        <w:rPr>
          <w:sz w:val="24"/>
          <w:szCs w:val="28"/>
        </w:rPr>
        <w:t>а, нанесенная лазерным способом</w:t>
      </w:r>
    </w:p>
    <w:p w:rsidR="00063A88" w:rsidRPr="00493ACE" w:rsidRDefault="00063A88" w:rsidP="00493ACE">
      <w:pPr>
        <w:ind w:firstLine="708"/>
        <w:jc w:val="center"/>
        <w:rPr>
          <w:szCs w:val="28"/>
        </w:rPr>
      </w:pPr>
    </w:p>
    <w:p w:rsidR="008B14A2" w:rsidRPr="00493ACE" w:rsidRDefault="00015456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Исследование отсечек показало</w:t>
      </w:r>
      <w:r w:rsidR="00BF3FEC" w:rsidRPr="00493ACE">
        <w:rPr>
          <w:szCs w:val="28"/>
        </w:rPr>
        <w:t xml:space="preserve"> </w:t>
      </w:r>
      <w:r w:rsidR="00A0013A" w:rsidRPr="00493ACE">
        <w:rPr>
          <w:szCs w:val="28"/>
        </w:rPr>
        <w:t>более высокое качество</w:t>
      </w:r>
      <w:r w:rsidRPr="00493ACE">
        <w:rPr>
          <w:szCs w:val="28"/>
        </w:rPr>
        <w:t xml:space="preserve"> </w:t>
      </w:r>
      <w:r w:rsidR="00A0013A" w:rsidRPr="00493ACE">
        <w:rPr>
          <w:szCs w:val="28"/>
        </w:rPr>
        <w:t xml:space="preserve">отсечек, полученных лазерным способом по сравнению со способом химического травления. </w:t>
      </w:r>
      <w:r w:rsidRPr="00493ACE">
        <w:rPr>
          <w:szCs w:val="28"/>
        </w:rPr>
        <w:t>Фотографии отсечек представлены на рис.</w:t>
      </w:r>
      <w:r w:rsidR="00A93E6A">
        <w:rPr>
          <w:szCs w:val="28"/>
        </w:rPr>
        <w:t xml:space="preserve"> </w:t>
      </w:r>
      <w:bookmarkStart w:id="0" w:name="_GoBack"/>
      <w:bookmarkEnd w:id="0"/>
      <w:r w:rsidRPr="00493ACE">
        <w:rPr>
          <w:szCs w:val="28"/>
        </w:rPr>
        <w:t>3.</w:t>
      </w:r>
      <w:r w:rsidR="00A0013A" w:rsidRPr="00493ACE">
        <w:rPr>
          <w:szCs w:val="28"/>
        </w:rPr>
        <w:t xml:space="preserve"> Как видно из рисунка, отсечка</w:t>
      </w:r>
      <w:r w:rsidR="00E62665" w:rsidRPr="00493ACE">
        <w:rPr>
          <w:szCs w:val="28"/>
        </w:rPr>
        <w:t>,</w:t>
      </w:r>
      <w:r w:rsidR="00A0013A" w:rsidRPr="00493ACE">
        <w:rPr>
          <w:szCs w:val="28"/>
        </w:rPr>
        <w:t xml:space="preserve"> нанесенная лазерным способом</w:t>
      </w:r>
      <w:r w:rsidR="00E62665" w:rsidRPr="00493ACE">
        <w:rPr>
          <w:szCs w:val="28"/>
        </w:rPr>
        <w:t>,</w:t>
      </w:r>
      <w:r w:rsidR="00A0013A" w:rsidRPr="00493ACE">
        <w:rPr>
          <w:szCs w:val="28"/>
        </w:rPr>
        <w:t xml:space="preserve"> имеет ровные </w:t>
      </w:r>
      <w:proofErr w:type="spellStart"/>
      <w:r w:rsidR="00A0013A" w:rsidRPr="00493ACE">
        <w:rPr>
          <w:szCs w:val="28"/>
        </w:rPr>
        <w:t>неразмытые</w:t>
      </w:r>
      <w:proofErr w:type="spellEnd"/>
      <w:r w:rsidR="00A0013A" w:rsidRPr="00493ACE">
        <w:rPr>
          <w:szCs w:val="28"/>
        </w:rPr>
        <w:t xml:space="preserve"> края</w:t>
      </w:r>
      <w:r w:rsidR="00E62665" w:rsidRPr="00493ACE">
        <w:rPr>
          <w:szCs w:val="28"/>
        </w:rPr>
        <w:t xml:space="preserve">. </w:t>
      </w:r>
      <w:r w:rsidR="00E844B8" w:rsidRPr="00493ACE">
        <w:rPr>
          <w:szCs w:val="28"/>
        </w:rPr>
        <w:t>При химическом травлении в</w:t>
      </w:r>
      <w:r w:rsidR="00E62665" w:rsidRPr="00493ACE">
        <w:rPr>
          <w:szCs w:val="28"/>
        </w:rPr>
        <w:t>следствие подтека кислоты под маску происходит несанкционированное снятие ТПП с образование</w:t>
      </w:r>
      <w:r w:rsidR="00E844B8" w:rsidRPr="00493ACE">
        <w:rPr>
          <w:szCs w:val="28"/>
        </w:rPr>
        <w:t>м</w:t>
      </w:r>
      <w:r w:rsidR="00E62665" w:rsidRPr="00493ACE">
        <w:rPr>
          <w:szCs w:val="28"/>
        </w:rPr>
        <w:t xml:space="preserve"> острых углов (см. рис.</w:t>
      </w:r>
      <w:r w:rsidR="0040485A">
        <w:rPr>
          <w:szCs w:val="28"/>
        </w:rPr>
        <w:t xml:space="preserve"> </w:t>
      </w:r>
      <w:r w:rsidR="00E62665" w:rsidRPr="00493ACE">
        <w:rPr>
          <w:szCs w:val="28"/>
        </w:rPr>
        <w:t xml:space="preserve">3), которые приводят к повышенной </w:t>
      </w:r>
      <w:r w:rsidR="00E844B8" w:rsidRPr="00493ACE">
        <w:rPr>
          <w:szCs w:val="28"/>
        </w:rPr>
        <w:t>в</w:t>
      </w:r>
      <w:r w:rsidR="00E62665" w:rsidRPr="00493ACE">
        <w:rPr>
          <w:szCs w:val="28"/>
        </w:rPr>
        <w:t>ероятности электрического пробоя.</w:t>
      </w:r>
      <w:r w:rsidR="008B14A2" w:rsidRPr="00493ACE">
        <w:rPr>
          <w:szCs w:val="28"/>
        </w:rPr>
        <w:t xml:space="preserve"> </w:t>
      </w:r>
    </w:p>
    <w:p w:rsidR="00015456" w:rsidRPr="00493ACE" w:rsidRDefault="00C01017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Отсечки, нанесенные лазерным способом, имеют</w:t>
      </w:r>
      <w:r w:rsidR="00A26501" w:rsidRPr="00493ACE">
        <w:rPr>
          <w:szCs w:val="28"/>
        </w:rPr>
        <w:t xml:space="preserve"> четко очерченные границы. Фотография границы отсечки показана на рис.</w:t>
      </w:r>
      <w:r w:rsidR="0040485A">
        <w:rPr>
          <w:szCs w:val="28"/>
        </w:rPr>
        <w:t xml:space="preserve"> </w:t>
      </w:r>
      <w:r w:rsidR="00A26501" w:rsidRPr="00493ACE">
        <w:rPr>
          <w:szCs w:val="28"/>
        </w:rPr>
        <w:t>4. Точность</w:t>
      </w:r>
      <w:r w:rsidR="008B14A2" w:rsidRPr="00493ACE">
        <w:rPr>
          <w:szCs w:val="28"/>
        </w:rPr>
        <w:t xml:space="preserve"> </w:t>
      </w:r>
      <w:r w:rsidR="00A26501" w:rsidRPr="00493ACE">
        <w:rPr>
          <w:szCs w:val="28"/>
        </w:rPr>
        <w:t>нанесения отсечек была не менее</w:t>
      </w:r>
      <w:r w:rsidR="008B14A2" w:rsidRPr="00493ACE">
        <w:rPr>
          <w:szCs w:val="28"/>
        </w:rPr>
        <w:t xml:space="preserve"> 0,05 мм.</w:t>
      </w:r>
    </w:p>
    <w:p w:rsidR="008B14A2" w:rsidRPr="00493ACE" w:rsidRDefault="008B14A2" w:rsidP="0040485A">
      <w:pPr>
        <w:jc w:val="both"/>
        <w:rPr>
          <w:szCs w:val="28"/>
        </w:rPr>
      </w:pPr>
      <w:r w:rsidRPr="00493ACE">
        <w:rPr>
          <w:noProof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106B8952" wp14:editId="087FD59A">
            <wp:simplePos x="0" y="0"/>
            <wp:positionH relativeFrom="column">
              <wp:posOffset>1009650</wp:posOffset>
            </wp:positionH>
            <wp:positionV relativeFrom="paragraph">
              <wp:posOffset>55245</wp:posOffset>
            </wp:positionV>
            <wp:extent cx="3842385" cy="2888615"/>
            <wp:effectExtent l="0" t="0" r="5715" b="698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2385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85A" w:rsidRDefault="008B14A2" w:rsidP="0040485A">
      <w:pPr>
        <w:jc w:val="center"/>
        <w:rPr>
          <w:sz w:val="24"/>
          <w:szCs w:val="28"/>
        </w:rPr>
      </w:pPr>
      <w:r w:rsidRPr="0040485A">
        <w:rPr>
          <w:sz w:val="24"/>
          <w:szCs w:val="28"/>
        </w:rPr>
        <w:t>Рис.</w:t>
      </w:r>
      <w:r w:rsidR="0040485A" w:rsidRPr="0040485A">
        <w:rPr>
          <w:sz w:val="24"/>
          <w:szCs w:val="28"/>
        </w:rPr>
        <w:t xml:space="preserve"> </w:t>
      </w:r>
      <w:r w:rsidR="00C01017" w:rsidRPr="0040485A">
        <w:rPr>
          <w:sz w:val="24"/>
          <w:szCs w:val="28"/>
        </w:rPr>
        <w:t>4</w:t>
      </w:r>
      <w:r w:rsidR="0040485A" w:rsidRPr="0040485A">
        <w:rPr>
          <w:sz w:val="24"/>
          <w:szCs w:val="28"/>
        </w:rPr>
        <w:t xml:space="preserve"> –</w:t>
      </w:r>
      <w:r w:rsidRPr="0040485A">
        <w:rPr>
          <w:sz w:val="24"/>
          <w:szCs w:val="28"/>
        </w:rPr>
        <w:t xml:space="preserve"> Фотография границы </w:t>
      </w:r>
      <w:r w:rsidR="00B26387" w:rsidRPr="0040485A">
        <w:rPr>
          <w:sz w:val="24"/>
          <w:szCs w:val="28"/>
        </w:rPr>
        <w:t xml:space="preserve">лазерной </w:t>
      </w:r>
      <w:r w:rsidRPr="0040485A">
        <w:rPr>
          <w:sz w:val="24"/>
          <w:szCs w:val="28"/>
        </w:rPr>
        <w:t xml:space="preserve">отсечки </w:t>
      </w:r>
    </w:p>
    <w:p w:rsidR="008B14A2" w:rsidRPr="0040485A" w:rsidRDefault="008B14A2" w:rsidP="0040485A">
      <w:pPr>
        <w:jc w:val="center"/>
        <w:rPr>
          <w:sz w:val="24"/>
          <w:szCs w:val="28"/>
        </w:rPr>
      </w:pPr>
      <w:r w:rsidRPr="0040485A">
        <w:rPr>
          <w:sz w:val="24"/>
          <w:szCs w:val="28"/>
        </w:rPr>
        <w:t>(</w:t>
      </w:r>
      <w:r w:rsidR="007571D6" w:rsidRPr="0040485A">
        <w:rPr>
          <w:sz w:val="24"/>
          <w:szCs w:val="28"/>
        </w:rPr>
        <w:t xml:space="preserve">изображение </w:t>
      </w:r>
      <w:r w:rsidRPr="0040485A">
        <w:rPr>
          <w:sz w:val="24"/>
          <w:szCs w:val="28"/>
        </w:rPr>
        <w:t>отсечк</w:t>
      </w:r>
      <w:r w:rsidR="007571D6" w:rsidRPr="0040485A">
        <w:rPr>
          <w:sz w:val="24"/>
          <w:szCs w:val="28"/>
        </w:rPr>
        <w:t>и</w:t>
      </w:r>
      <w:r w:rsidRPr="0040485A">
        <w:rPr>
          <w:sz w:val="24"/>
          <w:szCs w:val="28"/>
        </w:rPr>
        <w:t xml:space="preserve"> расположен</w:t>
      </w:r>
      <w:r w:rsidR="007571D6" w:rsidRPr="0040485A">
        <w:rPr>
          <w:sz w:val="24"/>
          <w:szCs w:val="28"/>
        </w:rPr>
        <w:t>о</w:t>
      </w:r>
      <w:r w:rsidR="0040485A" w:rsidRPr="0040485A">
        <w:rPr>
          <w:sz w:val="24"/>
          <w:szCs w:val="28"/>
        </w:rPr>
        <w:t xml:space="preserve"> сверху)</w:t>
      </w:r>
    </w:p>
    <w:p w:rsidR="008B14A2" w:rsidRPr="00493ACE" w:rsidRDefault="008B14A2" w:rsidP="00493ACE">
      <w:pPr>
        <w:jc w:val="both"/>
        <w:rPr>
          <w:szCs w:val="28"/>
        </w:rPr>
      </w:pPr>
    </w:p>
    <w:p w:rsidR="00FC769D" w:rsidRPr="00493ACE" w:rsidRDefault="00FC769D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Омическое сопротивление между разделёнными полями ТПП</w:t>
      </w:r>
      <w:r w:rsidR="00FC0833" w:rsidRPr="00493ACE">
        <w:rPr>
          <w:szCs w:val="28"/>
        </w:rPr>
        <w:t>, измеренное</w:t>
      </w:r>
      <w:r w:rsidRPr="00493ACE">
        <w:rPr>
          <w:szCs w:val="28"/>
        </w:rPr>
        <w:t xml:space="preserve"> мегом</w:t>
      </w:r>
      <w:r w:rsidR="00FC0833" w:rsidRPr="00493ACE">
        <w:rPr>
          <w:szCs w:val="28"/>
        </w:rPr>
        <w:t>м</w:t>
      </w:r>
      <w:r w:rsidRPr="00493ACE">
        <w:rPr>
          <w:szCs w:val="28"/>
        </w:rPr>
        <w:t xml:space="preserve">етром </w:t>
      </w:r>
      <w:r w:rsidR="00FC0833" w:rsidRPr="00493ACE">
        <w:rPr>
          <w:szCs w:val="28"/>
        </w:rPr>
        <w:t>при</w:t>
      </w:r>
      <w:r w:rsidRPr="00493ACE">
        <w:rPr>
          <w:szCs w:val="28"/>
        </w:rPr>
        <w:t xml:space="preserve"> напряжени</w:t>
      </w:r>
      <w:r w:rsidR="00FC0833" w:rsidRPr="00493ACE">
        <w:rPr>
          <w:szCs w:val="28"/>
        </w:rPr>
        <w:t>и</w:t>
      </w:r>
      <w:r w:rsidRPr="00493ACE">
        <w:rPr>
          <w:szCs w:val="28"/>
        </w:rPr>
        <w:t xml:space="preserve"> более 2,5 </w:t>
      </w:r>
      <w:proofErr w:type="spellStart"/>
      <w:r w:rsidRPr="00493ACE">
        <w:rPr>
          <w:szCs w:val="28"/>
        </w:rPr>
        <w:t>кВ</w:t>
      </w:r>
      <w:proofErr w:type="spellEnd"/>
      <w:r w:rsidR="00FC0833" w:rsidRPr="00493ACE">
        <w:rPr>
          <w:szCs w:val="28"/>
        </w:rPr>
        <w:t>,</w:t>
      </w:r>
      <w:r w:rsidRPr="00493ACE">
        <w:rPr>
          <w:szCs w:val="28"/>
        </w:rPr>
        <w:t xml:space="preserve"> превышало </w:t>
      </w:r>
      <w:r w:rsidR="0040485A">
        <w:rPr>
          <w:szCs w:val="28"/>
        </w:rPr>
        <w:br/>
      </w:r>
      <w:r w:rsidRPr="00493ACE">
        <w:rPr>
          <w:szCs w:val="28"/>
        </w:rPr>
        <w:t>10 Г</w:t>
      </w:r>
      <w:r w:rsidR="0040485A">
        <w:rPr>
          <w:szCs w:val="28"/>
        </w:rPr>
        <w:t>О</w:t>
      </w:r>
      <w:r w:rsidRPr="00493ACE">
        <w:rPr>
          <w:szCs w:val="28"/>
        </w:rPr>
        <w:t>м</w:t>
      </w:r>
      <w:r w:rsidR="00E62665" w:rsidRPr="00493ACE">
        <w:rPr>
          <w:szCs w:val="28"/>
        </w:rPr>
        <w:t xml:space="preserve">, что </w:t>
      </w:r>
      <w:r w:rsidR="00E93120" w:rsidRPr="00493ACE">
        <w:rPr>
          <w:szCs w:val="28"/>
        </w:rPr>
        <w:t>практически предотвращает ток утечки через отсечку.</w:t>
      </w:r>
    </w:p>
    <w:p w:rsidR="00FC769D" w:rsidRPr="00493ACE" w:rsidRDefault="00FC769D" w:rsidP="00493ACE">
      <w:pPr>
        <w:ind w:firstLine="708"/>
        <w:jc w:val="both"/>
        <w:rPr>
          <w:szCs w:val="28"/>
        </w:rPr>
      </w:pPr>
    </w:p>
    <w:p w:rsidR="0060172A" w:rsidRPr="00493ACE" w:rsidRDefault="0060172A" w:rsidP="00493ACE">
      <w:pPr>
        <w:ind w:firstLine="708"/>
        <w:jc w:val="both"/>
        <w:rPr>
          <w:b/>
          <w:szCs w:val="28"/>
        </w:rPr>
      </w:pPr>
      <w:r w:rsidRPr="00493ACE">
        <w:rPr>
          <w:b/>
          <w:szCs w:val="28"/>
        </w:rPr>
        <w:t xml:space="preserve">Выводы </w:t>
      </w:r>
    </w:p>
    <w:p w:rsidR="0060172A" w:rsidRPr="00493ACE" w:rsidRDefault="006A4D73" w:rsidP="00493ACE">
      <w:pPr>
        <w:ind w:firstLine="708"/>
        <w:jc w:val="both"/>
        <w:rPr>
          <w:szCs w:val="28"/>
        </w:rPr>
      </w:pPr>
      <w:r w:rsidRPr="00493ACE">
        <w:rPr>
          <w:szCs w:val="28"/>
        </w:rPr>
        <w:t>1</w:t>
      </w:r>
      <w:r w:rsidR="0060172A" w:rsidRPr="00493ACE">
        <w:rPr>
          <w:szCs w:val="28"/>
        </w:rPr>
        <w:t xml:space="preserve">. Была </w:t>
      </w:r>
      <w:r w:rsidR="00F267E1" w:rsidRPr="00493ACE">
        <w:rPr>
          <w:szCs w:val="28"/>
        </w:rPr>
        <w:t>разработана</w:t>
      </w:r>
      <w:r w:rsidR="0060172A" w:rsidRPr="00493ACE">
        <w:rPr>
          <w:szCs w:val="28"/>
        </w:rPr>
        <w:t xml:space="preserve"> технология лазерного нанесения отсечек, имеющая ряд преимуществ перед </w:t>
      </w:r>
      <w:r w:rsidR="00F267E1" w:rsidRPr="00493ACE">
        <w:rPr>
          <w:szCs w:val="28"/>
        </w:rPr>
        <w:t>другими технологиями</w:t>
      </w:r>
      <w:r w:rsidR="0060172A" w:rsidRPr="00493ACE">
        <w:rPr>
          <w:szCs w:val="28"/>
        </w:rPr>
        <w:t>, а именно:</w:t>
      </w:r>
    </w:p>
    <w:p w:rsidR="00F267E1" w:rsidRPr="00493ACE" w:rsidRDefault="0040485A" w:rsidP="0040485A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F267E1" w:rsidRPr="00493ACE">
        <w:rPr>
          <w:szCs w:val="28"/>
        </w:rPr>
        <w:t xml:space="preserve">возможность снятия </w:t>
      </w:r>
      <w:r w:rsidR="007F5284" w:rsidRPr="00493ACE">
        <w:rPr>
          <w:szCs w:val="28"/>
        </w:rPr>
        <w:t xml:space="preserve">токопроводящих </w:t>
      </w:r>
      <w:r w:rsidR="00F267E1" w:rsidRPr="00493ACE">
        <w:rPr>
          <w:szCs w:val="28"/>
        </w:rPr>
        <w:t xml:space="preserve"> покрытий</w:t>
      </w:r>
      <w:r w:rsidR="00142815" w:rsidRPr="00493ACE">
        <w:rPr>
          <w:szCs w:val="28"/>
        </w:rPr>
        <w:t>,</w:t>
      </w:r>
      <w:r w:rsidR="00F267E1" w:rsidRPr="00493ACE">
        <w:rPr>
          <w:szCs w:val="28"/>
        </w:rPr>
        <w:t xml:space="preserve"> как </w:t>
      </w:r>
      <w:proofErr w:type="gramStart"/>
      <w:r w:rsidR="00F267E1" w:rsidRPr="00493ACE">
        <w:rPr>
          <w:szCs w:val="28"/>
        </w:rPr>
        <w:t>с</w:t>
      </w:r>
      <w:proofErr w:type="gramEnd"/>
      <w:r w:rsidR="00F267E1" w:rsidRPr="00493ACE">
        <w:rPr>
          <w:szCs w:val="28"/>
        </w:rPr>
        <w:t xml:space="preserve"> плоских, так и с 3</w:t>
      </w:r>
      <w:r w:rsidR="00F267E1" w:rsidRPr="00493ACE">
        <w:rPr>
          <w:szCs w:val="28"/>
          <w:lang w:val="en-US"/>
        </w:rPr>
        <w:t>D</w:t>
      </w:r>
      <w:r w:rsidR="007F5284" w:rsidRPr="00493ACE">
        <w:rPr>
          <w:szCs w:val="28"/>
        </w:rPr>
        <w:t>-стекло</w:t>
      </w:r>
      <w:r w:rsidR="00F267E1" w:rsidRPr="00493ACE">
        <w:rPr>
          <w:szCs w:val="28"/>
        </w:rPr>
        <w:t xml:space="preserve">изделий; </w:t>
      </w:r>
    </w:p>
    <w:p w:rsidR="00F267E1" w:rsidRPr="00493ACE" w:rsidRDefault="0040485A" w:rsidP="0040485A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F267E1" w:rsidRPr="00493ACE">
        <w:rPr>
          <w:szCs w:val="28"/>
        </w:rPr>
        <w:t>автоматизаци</w:t>
      </w:r>
      <w:r w:rsidR="003B25A7" w:rsidRPr="00493ACE">
        <w:rPr>
          <w:szCs w:val="28"/>
        </w:rPr>
        <w:t>ю</w:t>
      </w:r>
      <w:r w:rsidR="00F267E1" w:rsidRPr="00493ACE">
        <w:rPr>
          <w:szCs w:val="28"/>
        </w:rPr>
        <w:t xml:space="preserve"> процесса;</w:t>
      </w:r>
    </w:p>
    <w:p w:rsidR="00F267E1" w:rsidRPr="00493ACE" w:rsidRDefault="0040485A" w:rsidP="0040485A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F267E1" w:rsidRPr="00493ACE">
        <w:rPr>
          <w:szCs w:val="28"/>
        </w:rPr>
        <w:t>высокое качество и однородность полос</w:t>
      </w:r>
      <w:r w:rsidR="007D5DFF" w:rsidRPr="00493ACE">
        <w:rPr>
          <w:szCs w:val="28"/>
        </w:rPr>
        <w:t xml:space="preserve"> (точность границ отсечек не менее 0,05 мм)</w:t>
      </w:r>
      <w:r w:rsidR="00F267E1" w:rsidRPr="00493ACE">
        <w:rPr>
          <w:szCs w:val="28"/>
        </w:rPr>
        <w:t xml:space="preserve">; </w:t>
      </w:r>
    </w:p>
    <w:p w:rsidR="00F267E1" w:rsidRPr="00493ACE" w:rsidRDefault="0040485A" w:rsidP="0040485A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3B25A7" w:rsidRPr="00493ACE">
        <w:rPr>
          <w:szCs w:val="28"/>
        </w:rPr>
        <w:t>высокую</w:t>
      </w:r>
      <w:r w:rsidR="00F267E1" w:rsidRPr="00493ACE">
        <w:rPr>
          <w:szCs w:val="28"/>
        </w:rPr>
        <w:t xml:space="preserve"> точность выполнения схемы (картинки)</w:t>
      </w:r>
      <w:r w:rsidR="00142815" w:rsidRPr="00493ACE">
        <w:rPr>
          <w:szCs w:val="28"/>
        </w:rPr>
        <w:t xml:space="preserve"> отсечек;</w:t>
      </w:r>
    </w:p>
    <w:p w:rsidR="0060172A" w:rsidRPr="00493ACE" w:rsidRDefault="0040485A" w:rsidP="0040485A">
      <w:pPr>
        <w:ind w:firstLine="284"/>
        <w:jc w:val="both"/>
        <w:rPr>
          <w:szCs w:val="28"/>
        </w:rPr>
      </w:pPr>
      <w:r>
        <w:rPr>
          <w:szCs w:val="28"/>
        </w:rPr>
        <w:t xml:space="preserve">– </w:t>
      </w:r>
      <w:r w:rsidR="003B25A7" w:rsidRPr="00493ACE">
        <w:rPr>
          <w:szCs w:val="28"/>
        </w:rPr>
        <w:t>высокую</w:t>
      </w:r>
      <w:r w:rsidR="00142815" w:rsidRPr="00493ACE">
        <w:rPr>
          <w:szCs w:val="28"/>
        </w:rPr>
        <w:t xml:space="preserve"> скорость процесса</w:t>
      </w:r>
      <w:r w:rsidR="009313EB" w:rsidRPr="00493ACE">
        <w:rPr>
          <w:szCs w:val="28"/>
        </w:rPr>
        <w:t xml:space="preserve"> (линейная скорость перемещения головки робота составила 2 мм/с)</w:t>
      </w:r>
      <w:r w:rsidR="0060172A" w:rsidRPr="00493ACE">
        <w:rPr>
          <w:szCs w:val="28"/>
        </w:rPr>
        <w:t>.</w:t>
      </w:r>
    </w:p>
    <w:p w:rsidR="0060172A" w:rsidRPr="0040485A" w:rsidRDefault="0060172A" w:rsidP="0040485A">
      <w:pPr>
        <w:ind w:firstLine="567"/>
        <w:jc w:val="both"/>
        <w:rPr>
          <w:szCs w:val="28"/>
        </w:rPr>
      </w:pPr>
      <w:r w:rsidRPr="0040485A">
        <w:rPr>
          <w:szCs w:val="28"/>
        </w:rPr>
        <w:t>Литература</w:t>
      </w:r>
    </w:p>
    <w:p w:rsidR="00402560" w:rsidRPr="00493ACE" w:rsidRDefault="00634D33" w:rsidP="0040485A">
      <w:pPr>
        <w:ind w:firstLine="567"/>
        <w:jc w:val="both"/>
        <w:rPr>
          <w:rFonts w:ascii="Arial" w:eastAsia="Times New Roman" w:hAnsi="Arial" w:cs="Arial"/>
          <w:b/>
          <w:bCs/>
          <w:szCs w:val="28"/>
          <w:lang w:eastAsia="ru-RU"/>
        </w:rPr>
      </w:pPr>
      <w:r w:rsidRPr="00493ACE">
        <w:rPr>
          <w:szCs w:val="28"/>
        </w:rPr>
        <w:t>1</w:t>
      </w:r>
      <w:r w:rsidR="0060172A" w:rsidRPr="00493ACE">
        <w:rPr>
          <w:szCs w:val="28"/>
        </w:rPr>
        <w:t xml:space="preserve">. </w:t>
      </w:r>
      <w:proofErr w:type="spellStart"/>
      <w:r w:rsidR="00347D20" w:rsidRPr="00493ACE">
        <w:rPr>
          <w:szCs w:val="28"/>
        </w:rPr>
        <w:t>Любомирский</w:t>
      </w:r>
      <w:proofErr w:type="spellEnd"/>
      <w:r w:rsidR="00347D20" w:rsidRPr="00493ACE">
        <w:rPr>
          <w:szCs w:val="28"/>
        </w:rPr>
        <w:t xml:space="preserve"> А.В. Способ травления поверхности длинномерного металлического изделия</w:t>
      </w:r>
      <w:r w:rsidR="00402560" w:rsidRPr="00493ACE">
        <w:rPr>
          <w:szCs w:val="28"/>
        </w:rPr>
        <w:t xml:space="preserve">. </w:t>
      </w:r>
      <w:r w:rsidR="00402560" w:rsidRPr="00493ACE">
        <w:rPr>
          <w:rFonts w:eastAsia="Times New Roman"/>
          <w:bCs/>
          <w:szCs w:val="28"/>
          <w:lang w:eastAsia="ru-RU"/>
        </w:rPr>
        <w:t>Патент РФ на полезную модель №: </w:t>
      </w:r>
      <w:r w:rsidR="00402560" w:rsidRPr="00493ACE">
        <w:rPr>
          <w:rFonts w:eastAsia="Times New Roman"/>
          <w:szCs w:val="28"/>
          <w:lang w:eastAsia="ru-RU"/>
        </w:rPr>
        <w:t xml:space="preserve">88354, опубликовано </w:t>
      </w:r>
      <w:r w:rsidR="00402560" w:rsidRPr="00493ACE">
        <w:rPr>
          <w:rStyle w:val="apple-converted-space"/>
          <w:rFonts w:ascii="Arial" w:hAnsi="Arial" w:cs="Arial"/>
          <w:szCs w:val="28"/>
          <w:shd w:val="clear" w:color="auto" w:fill="FFFFFF"/>
        </w:rPr>
        <w:t> </w:t>
      </w:r>
      <w:r w:rsidR="00637770" w:rsidRPr="00493ACE">
        <w:rPr>
          <w:szCs w:val="28"/>
          <w:shd w:val="clear" w:color="auto" w:fill="FFFFFF"/>
        </w:rPr>
        <w:t>11. 10.</w:t>
      </w:r>
      <w:r w:rsidR="00402560" w:rsidRPr="00493ACE">
        <w:rPr>
          <w:szCs w:val="28"/>
          <w:shd w:val="clear" w:color="auto" w:fill="FFFFFF"/>
        </w:rPr>
        <w:t xml:space="preserve"> 2009.</w:t>
      </w:r>
    </w:p>
    <w:p w:rsidR="00347D20" w:rsidRPr="00493ACE" w:rsidRDefault="00634D33" w:rsidP="0040485A">
      <w:pPr>
        <w:ind w:firstLine="567"/>
        <w:jc w:val="both"/>
        <w:rPr>
          <w:szCs w:val="28"/>
        </w:rPr>
      </w:pPr>
      <w:r w:rsidRPr="00493ACE">
        <w:rPr>
          <w:szCs w:val="28"/>
        </w:rPr>
        <w:t>2</w:t>
      </w:r>
      <w:r w:rsidR="0060172A" w:rsidRPr="00493ACE">
        <w:rPr>
          <w:szCs w:val="28"/>
        </w:rPr>
        <w:t xml:space="preserve">. </w:t>
      </w:r>
      <w:r w:rsidR="00347D20" w:rsidRPr="00493ACE">
        <w:rPr>
          <w:szCs w:val="28"/>
        </w:rPr>
        <w:t xml:space="preserve">Бутенко В.А. Способ нанесения отсечек на электропроводящее поле изделий остекления. Патент РФ №1184216, </w:t>
      </w:r>
      <w:r w:rsidR="0060172A" w:rsidRPr="00493ACE">
        <w:rPr>
          <w:szCs w:val="28"/>
        </w:rPr>
        <w:t>заяв</w:t>
      </w:r>
      <w:r w:rsidR="00347D20" w:rsidRPr="00493ACE">
        <w:rPr>
          <w:szCs w:val="28"/>
        </w:rPr>
        <w:t>лено</w:t>
      </w:r>
      <w:r w:rsidR="0060172A" w:rsidRPr="00493ACE">
        <w:rPr>
          <w:szCs w:val="28"/>
        </w:rPr>
        <w:t xml:space="preserve"> 13.07.1983. </w:t>
      </w:r>
    </w:p>
    <w:p w:rsidR="0060172A" w:rsidRPr="00493ACE" w:rsidRDefault="00634D33" w:rsidP="0040485A">
      <w:pPr>
        <w:ind w:firstLine="567"/>
        <w:jc w:val="both"/>
        <w:rPr>
          <w:szCs w:val="28"/>
        </w:rPr>
      </w:pPr>
      <w:r w:rsidRPr="00493ACE">
        <w:rPr>
          <w:szCs w:val="28"/>
        </w:rPr>
        <w:t>3</w:t>
      </w:r>
      <w:r w:rsidR="0060172A" w:rsidRPr="00493ACE">
        <w:rPr>
          <w:szCs w:val="28"/>
        </w:rPr>
        <w:t xml:space="preserve">. </w:t>
      </w:r>
      <w:proofErr w:type="spellStart"/>
      <w:r w:rsidR="00347D20" w:rsidRPr="00493ACE">
        <w:rPr>
          <w:szCs w:val="28"/>
        </w:rPr>
        <w:t>Чадин</w:t>
      </w:r>
      <w:proofErr w:type="spellEnd"/>
      <w:r w:rsidR="00347D20" w:rsidRPr="00493ACE">
        <w:rPr>
          <w:szCs w:val="28"/>
        </w:rPr>
        <w:t xml:space="preserve"> В.С. Стол для обработки неметаллических прозрачных материалов лазерным излучением. </w:t>
      </w:r>
      <w:r w:rsidR="0060172A" w:rsidRPr="00493ACE">
        <w:rPr>
          <w:szCs w:val="28"/>
        </w:rPr>
        <w:t xml:space="preserve">Патент </w:t>
      </w:r>
      <w:r w:rsidR="00347D20" w:rsidRPr="00493ACE">
        <w:rPr>
          <w:szCs w:val="28"/>
        </w:rPr>
        <w:t xml:space="preserve">РФ </w:t>
      </w:r>
      <w:r w:rsidR="0060172A" w:rsidRPr="00493ACE">
        <w:rPr>
          <w:szCs w:val="28"/>
        </w:rPr>
        <w:t xml:space="preserve">на полезную модель </w:t>
      </w:r>
      <w:r w:rsidR="0040485A">
        <w:rPr>
          <w:szCs w:val="28"/>
        </w:rPr>
        <w:br/>
        <w:t xml:space="preserve">№ </w:t>
      </w:r>
      <w:r w:rsidR="0060172A" w:rsidRPr="00493ACE">
        <w:rPr>
          <w:szCs w:val="28"/>
        </w:rPr>
        <w:t xml:space="preserve">130308 </w:t>
      </w:r>
      <w:r w:rsidR="0060172A" w:rsidRPr="00493ACE">
        <w:rPr>
          <w:szCs w:val="28"/>
          <w:lang w:val="en-US"/>
        </w:rPr>
        <w:t>U</w:t>
      </w:r>
      <w:r w:rsidR="0060172A" w:rsidRPr="00493ACE">
        <w:rPr>
          <w:szCs w:val="28"/>
        </w:rPr>
        <w:t xml:space="preserve">1, </w:t>
      </w:r>
      <w:r w:rsidR="00347D20" w:rsidRPr="00493ACE">
        <w:rPr>
          <w:szCs w:val="28"/>
        </w:rPr>
        <w:t xml:space="preserve">заявлено </w:t>
      </w:r>
      <w:r w:rsidR="0060172A" w:rsidRPr="00493ACE">
        <w:rPr>
          <w:szCs w:val="28"/>
        </w:rPr>
        <w:t>17.01.2013 г.</w:t>
      </w:r>
    </w:p>
    <w:p w:rsidR="0060172A" w:rsidRPr="00493ACE" w:rsidRDefault="00634D33" w:rsidP="0040485A">
      <w:pPr>
        <w:ind w:firstLine="567"/>
        <w:jc w:val="both"/>
        <w:rPr>
          <w:szCs w:val="28"/>
        </w:rPr>
      </w:pPr>
      <w:r w:rsidRPr="00493ACE">
        <w:rPr>
          <w:szCs w:val="28"/>
        </w:rPr>
        <w:t>4</w:t>
      </w:r>
      <w:r w:rsidR="0060172A" w:rsidRPr="00493ACE">
        <w:rPr>
          <w:szCs w:val="28"/>
        </w:rPr>
        <w:t xml:space="preserve">. </w:t>
      </w:r>
      <w:proofErr w:type="spellStart"/>
      <w:r w:rsidR="00347D20" w:rsidRPr="00493ACE">
        <w:rPr>
          <w:szCs w:val="28"/>
        </w:rPr>
        <w:t>Агринский</w:t>
      </w:r>
      <w:proofErr w:type="spellEnd"/>
      <w:r w:rsidR="00347D20" w:rsidRPr="00493ACE">
        <w:rPr>
          <w:szCs w:val="28"/>
        </w:rPr>
        <w:t xml:space="preserve"> П.В., </w:t>
      </w:r>
      <w:proofErr w:type="spellStart"/>
      <w:r w:rsidR="00347D20" w:rsidRPr="00493ACE">
        <w:rPr>
          <w:szCs w:val="28"/>
        </w:rPr>
        <w:t>Агринский</w:t>
      </w:r>
      <w:proofErr w:type="spellEnd"/>
      <w:r w:rsidR="00347D20" w:rsidRPr="00493ACE">
        <w:rPr>
          <w:szCs w:val="28"/>
        </w:rPr>
        <w:t xml:space="preserve"> М.В.,</w:t>
      </w:r>
      <w:proofErr w:type="spellStart"/>
      <w:r w:rsidR="00347D20" w:rsidRPr="00493ACE">
        <w:rPr>
          <w:szCs w:val="28"/>
        </w:rPr>
        <w:t>Кахниадзе</w:t>
      </w:r>
      <w:proofErr w:type="spellEnd"/>
      <w:r w:rsidR="00347D20" w:rsidRPr="00493ACE">
        <w:rPr>
          <w:szCs w:val="28"/>
        </w:rPr>
        <w:t xml:space="preserve"> А.С., Горбатенков В.Б., Куприянов С.В., Манилов Ю.И., </w:t>
      </w:r>
      <w:proofErr w:type="spellStart"/>
      <w:r w:rsidR="00347D20" w:rsidRPr="00493ACE">
        <w:rPr>
          <w:szCs w:val="28"/>
        </w:rPr>
        <w:t>Самотин</w:t>
      </w:r>
      <w:proofErr w:type="spellEnd"/>
      <w:r w:rsidR="00347D20" w:rsidRPr="00493ACE">
        <w:rPr>
          <w:szCs w:val="28"/>
        </w:rPr>
        <w:t xml:space="preserve"> С.Ю. Система лазерной маркировки прозрачных или полупрозрачных преимущественно тонкостенных криволинейных изделий в конвейерном производстве. </w:t>
      </w:r>
      <w:r w:rsidR="0060172A" w:rsidRPr="00493ACE">
        <w:rPr>
          <w:szCs w:val="28"/>
        </w:rPr>
        <w:t xml:space="preserve">Патент </w:t>
      </w:r>
      <w:r w:rsidR="0070366B" w:rsidRPr="00493ACE">
        <w:rPr>
          <w:szCs w:val="28"/>
        </w:rPr>
        <w:t>РФ</w:t>
      </w:r>
      <w:r w:rsidR="0060172A" w:rsidRPr="00493ACE">
        <w:rPr>
          <w:szCs w:val="28"/>
        </w:rPr>
        <w:t xml:space="preserve"> 34428 </w:t>
      </w:r>
      <w:r w:rsidR="0060172A" w:rsidRPr="00493ACE">
        <w:rPr>
          <w:szCs w:val="28"/>
          <w:lang w:val="en-US"/>
        </w:rPr>
        <w:t>U</w:t>
      </w:r>
      <w:r w:rsidR="0060172A" w:rsidRPr="00493ACE">
        <w:rPr>
          <w:szCs w:val="28"/>
        </w:rPr>
        <w:t>1</w:t>
      </w:r>
      <w:r w:rsidR="00347D20" w:rsidRPr="00493ACE">
        <w:rPr>
          <w:szCs w:val="28"/>
        </w:rPr>
        <w:t>,</w:t>
      </w:r>
      <w:r w:rsidR="0060172A" w:rsidRPr="00493ACE">
        <w:rPr>
          <w:szCs w:val="28"/>
        </w:rPr>
        <w:t xml:space="preserve"> </w:t>
      </w:r>
      <w:r w:rsidR="00347D20" w:rsidRPr="00493ACE">
        <w:rPr>
          <w:szCs w:val="28"/>
        </w:rPr>
        <w:t>заявлено</w:t>
      </w:r>
      <w:r w:rsidR="0060172A" w:rsidRPr="00493ACE">
        <w:rPr>
          <w:szCs w:val="28"/>
        </w:rPr>
        <w:t xml:space="preserve"> 12.10.2003.</w:t>
      </w:r>
    </w:p>
    <w:p w:rsidR="00CB0E1F" w:rsidRPr="00493ACE" w:rsidRDefault="00CB0E1F" w:rsidP="0040485A">
      <w:pPr>
        <w:ind w:firstLine="567"/>
        <w:jc w:val="both"/>
        <w:rPr>
          <w:szCs w:val="28"/>
        </w:rPr>
      </w:pPr>
      <w:r w:rsidRPr="00493ACE">
        <w:rPr>
          <w:szCs w:val="28"/>
        </w:rPr>
        <w:t xml:space="preserve">5. </w:t>
      </w:r>
      <w:proofErr w:type="spellStart"/>
      <w:r w:rsidRPr="00493ACE">
        <w:rPr>
          <w:szCs w:val="28"/>
        </w:rPr>
        <w:t>Бучанов</w:t>
      </w:r>
      <w:proofErr w:type="spellEnd"/>
      <w:r w:rsidRPr="00493ACE">
        <w:rPr>
          <w:szCs w:val="28"/>
        </w:rPr>
        <w:t xml:space="preserve"> В.В., Муравьев Э.Н., Курчатов И.С., Кустов М.Е., Ревенко В.И., </w:t>
      </w:r>
      <w:proofErr w:type="spellStart"/>
      <w:r w:rsidRPr="00493ACE">
        <w:rPr>
          <w:szCs w:val="28"/>
        </w:rPr>
        <w:t>Солинов</w:t>
      </w:r>
      <w:proofErr w:type="spellEnd"/>
      <w:r w:rsidRPr="00493ACE">
        <w:rPr>
          <w:szCs w:val="28"/>
        </w:rPr>
        <w:t xml:space="preserve"> В.Ф., </w:t>
      </w:r>
      <w:proofErr w:type="spellStart"/>
      <w:r w:rsidRPr="00493ACE">
        <w:rPr>
          <w:szCs w:val="28"/>
        </w:rPr>
        <w:t>Солинов</w:t>
      </w:r>
      <w:proofErr w:type="spellEnd"/>
      <w:r w:rsidRPr="00493ACE">
        <w:rPr>
          <w:szCs w:val="28"/>
        </w:rPr>
        <w:t xml:space="preserve"> Е.Ф. Устройство для удаления покрытий неметаллических материалов. Патент РФ на полезную модель №147137, заявлено, 27.10.2014.</w:t>
      </w:r>
    </w:p>
    <w:p w:rsidR="00CB0E1F" w:rsidRPr="00493ACE" w:rsidRDefault="00CB0E1F" w:rsidP="0040485A">
      <w:pPr>
        <w:ind w:firstLine="567"/>
        <w:jc w:val="both"/>
        <w:rPr>
          <w:szCs w:val="28"/>
        </w:rPr>
      </w:pPr>
      <w:r w:rsidRPr="00493ACE">
        <w:rPr>
          <w:szCs w:val="28"/>
        </w:rPr>
        <w:t>6. Вейко В.П. Опорный конспект лекций по курсу «Физико-технические основы лазерных технологий». Раздел: Технологические лазеры и лазерное излучение.- СПб: СПбГУ ИТМО, ИТМО, 2005., 50</w:t>
      </w:r>
      <w:r w:rsidR="0040485A">
        <w:rPr>
          <w:szCs w:val="28"/>
        </w:rPr>
        <w:t xml:space="preserve"> </w:t>
      </w:r>
      <w:r w:rsidRPr="00493ACE">
        <w:rPr>
          <w:szCs w:val="28"/>
        </w:rPr>
        <w:t>с.</w:t>
      </w:r>
    </w:p>
    <w:p w:rsidR="00D663D6" w:rsidRPr="00493ACE" w:rsidRDefault="00D663D6" w:rsidP="0040485A">
      <w:pPr>
        <w:ind w:firstLine="567"/>
        <w:jc w:val="both"/>
        <w:rPr>
          <w:rFonts w:eastAsiaTheme="minorEastAsia"/>
          <w:kern w:val="24"/>
          <w:szCs w:val="28"/>
          <w:lang w:eastAsia="ru-RU"/>
        </w:rPr>
      </w:pPr>
    </w:p>
    <w:sectPr w:rsidR="00D663D6" w:rsidRPr="00493ACE" w:rsidSect="009F704D">
      <w:footerReference w:type="default" r:id="rId14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6B77" w:rsidRDefault="00226B77" w:rsidP="00A205FC">
      <w:pPr>
        <w:spacing w:line="240" w:lineRule="auto"/>
      </w:pPr>
      <w:r>
        <w:separator/>
      </w:r>
    </w:p>
  </w:endnote>
  <w:endnote w:type="continuationSeparator" w:id="0">
    <w:p w:rsidR="00226B77" w:rsidRDefault="00226B77" w:rsidP="00A205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4858670"/>
      <w:docPartObj>
        <w:docPartGallery w:val="Page Numbers (Bottom of Page)"/>
        <w:docPartUnique/>
      </w:docPartObj>
    </w:sdtPr>
    <w:sdtEndPr/>
    <w:sdtContent>
      <w:p w:rsidR="00493ACE" w:rsidRDefault="00493AC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3E6A">
          <w:rPr>
            <w:noProof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6B77" w:rsidRDefault="00226B77" w:rsidP="00A205FC">
      <w:pPr>
        <w:spacing w:line="240" w:lineRule="auto"/>
      </w:pPr>
      <w:r>
        <w:separator/>
      </w:r>
    </w:p>
  </w:footnote>
  <w:footnote w:type="continuationSeparator" w:id="0">
    <w:p w:rsidR="00226B77" w:rsidRDefault="00226B77" w:rsidP="00A205F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6A6A9D"/>
    <w:multiLevelType w:val="hybridMultilevel"/>
    <w:tmpl w:val="583088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580CEC"/>
    <w:multiLevelType w:val="hybridMultilevel"/>
    <w:tmpl w:val="A3B87144"/>
    <w:lvl w:ilvl="0" w:tplc="20C8149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EE5444"/>
    <w:multiLevelType w:val="multilevel"/>
    <w:tmpl w:val="008E8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8D7E06"/>
    <w:multiLevelType w:val="hybridMultilevel"/>
    <w:tmpl w:val="43767428"/>
    <w:lvl w:ilvl="0" w:tplc="23A4B22E">
      <w:start w:val="1"/>
      <w:numFmt w:val="decimal"/>
      <w:lvlText w:val="%1."/>
      <w:lvlJc w:val="left"/>
      <w:pPr>
        <w:ind w:left="1068" w:hanging="360"/>
      </w:pPr>
      <w:rPr>
        <w:rFonts w:eastAsiaTheme="minorEastAsia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748554AD"/>
    <w:multiLevelType w:val="hybridMultilevel"/>
    <w:tmpl w:val="79EA7B4C"/>
    <w:lvl w:ilvl="0" w:tplc="970AD8E6">
      <w:start w:val="1"/>
      <w:numFmt w:val="decimal"/>
      <w:lvlText w:val="%1."/>
      <w:lvlJc w:val="left"/>
      <w:pPr>
        <w:ind w:left="1068" w:hanging="360"/>
      </w:pPr>
      <w:rPr>
        <w:rFonts w:eastAsiaTheme="minorEastAsia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D35"/>
    <w:rsid w:val="00014710"/>
    <w:rsid w:val="00015456"/>
    <w:rsid w:val="00022887"/>
    <w:rsid w:val="00036F5B"/>
    <w:rsid w:val="00063A88"/>
    <w:rsid w:val="000672D6"/>
    <w:rsid w:val="0006730D"/>
    <w:rsid w:val="00067520"/>
    <w:rsid w:val="0008280E"/>
    <w:rsid w:val="00096E8D"/>
    <w:rsid w:val="000B6557"/>
    <w:rsid w:val="000E0E93"/>
    <w:rsid w:val="000F10CC"/>
    <w:rsid w:val="001045B8"/>
    <w:rsid w:val="00126099"/>
    <w:rsid w:val="001350AD"/>
    <w:rsid w:val="00142815"/>
    <w:rsid w:val="001560BB"/>
    <w:rsid w:val="0016384A"/>
    <w:rsid w:val="00164D91"/>
    <w:rsid w:val="00166119"/>
    <w:rsid w:val="0017025F"/>
    <w:rsid w:val="001945BB"/>
    <w:rsid w:val="0019653E"/>
    <w:rsid w:val="001A56DE"/>
    <w:rsid w:val="001B7919"/>
    <w:rsid w:val="001C49FF"/>
    <w:rsid w:val="001E32D5"/>
    <w:rsid w:val="0020560C"/>
    <w:rsid w:val="002140A7"/>
    <w:rsid w:val="00226B77"/>
    <w:rsid w:val="00234C3A"/>
    <w:rsid w:val="00247CAB"/>
    <w:rsid w:val="0026609A"/>
    <w:rsid w:val="00267F81"/>
    <w:rsid w:val="00277039"/>
    <w:rsid w:val="00282869"/>
    <w:rsid w:val="0028574F"/>
    <w:rsid w:val="0029360E"/>
    <w:rsid w:val="002938F5"/>
    <w:rsid w:val="002A5988"/>
    <w:rsid w:val="002A7412"/>
    <w:rsid w:val="002B137F"/>
    <w:rsid w:val="002C1DBA"/>
    <w:rsid w:val="002C46A7"/>
    <w:rsid w:val="002D2F44"/>
    <w:rsid w:val="002E0BDA"/>
    <w:rsid w:val="002E2855"/>
    <w:rsid w:val="00300CE3"/>
    <w:rsid w:val="0032472A"/>
    <w:rsid w:val="00334571"/>
    <w:rsid w:val="00347D20"/>
    <w:rsid w:val="00351184"/>
    <w:rsid w:val="00371352"/>
    <w:rsid w:val="0037440C"/>
    <w:rsid w:val="003765B5"/>
    <w:rsid w:val="0038113A"/>
    <w:rsid w:val="003838C7"/>
    <w:rsid w:val="003B25A7"/>
    <w:rsid w:val="003D2D98"/>
    <w:rsid w:val="003D5614"/>
    <w:rsid w:val="003F0D02"/>
    <w:rsid w:val="003F0FEB"/>
    <w:rsid w:val="004019E8"/>
    <w:rsid w:val="0040206F"/>
    <w:rsid w:val="00402560"/>
    <w:rsid w:val="0040485A"/>
    <w:rsid w:val="0040636D"/>
    <w:rsid w:val="00411D9E"/>
    <w:rsid w:val="00415108"/>
    <w:rsid w:val="004471E6"/>
    <w:rsid w:val="00455D13"/>
    <w:rsid w:val="00493ACE"/>
    <w:rsid w:val="004D0278"/>
    <w:rsid w:val="004D7E88"/>
    <w:rsid w:val="004E0DCE"/>
    <w:rsid w:val="004E281A"/>
    <w:rsid w:val="00503082"/>
    <w:rsid w:val="005067DA"/>
    <w:rsid w:val="00514A52"/>
    <w:rsid w:val="005362D7"/>
    <w:rsid w:val="005438A5"/>
    <w:rsid w:val="00545B40"/>
    <w:rsid w:val="00547D82"/>
    <w:rsid w:val="00554D2D"/>
    <w:rsid w:val="0055670F"/>
    <w:rsid w:val="00577D7F"/>
    <w:rsid w:val="00580E3F"/>
    <w:rsid w:val="00584695"/>
    <w:rsid w:val="00587E18"/>
    <w:rsid w:val="005C0F5E"/>
    <w:rsid w:val="005C1080"/>
    <w:rsid w:val="005C662F"/>
    <w:rsid w:val="005C7D3E"/>
    <w:rsid w:val="005D1442"/>
    <w:rsid w:val="005D7216"/>
    <w:rsid w:val="005E1328"/>
    <w:rsid w:val="005F3EC2"/>
    <w:rsid w:val="0060172A"/>
    <w:rsid w:val="0060706D"/>
    <w:rsid w:val="00634D33"/>
    <w:rsid w:val="00637770"/>
    <w:rsid w:val="00643FE9"/>
    <w:rsid w:val="00647BC2"/>
    <w:rsid w:val="00683822"/>
    <w:rsid w:val="006862FC"/>
    <w:rsid w:val="006A4D73"/>
    <w:rsid w:val="006B045E"/>
    <w:rsid w:val="006B3FAA"/>
    <w:rsid w:val="006C2004"/>
    <w:rsid w:val="006D1F3D"/>
    <w:rsid w:val="006E2650"/>
    <w:rsid w:val="006E734A"/>
    <w:rsid w:val="00700FF3"/>
    <w:rsid w:val="0070366B"/>
    <w:rsid w:val="007044E2"/>
    <w:rsid w:val="007133F4"/>
    <w:rsid w:val="007309C4"/>
    <w:rsid w:val="007448F1"/>
    <w:rsid w:val="00750D17"/>
    <w:rsid w:val="007571D6"/>
    <w:rsid w:val="00771174"/>
    <w:rsid w:val="00774E13"/>
    <w:rsid w:val="00787B6D"/>
    <w:rsid w:val="007B4DAA"/>
    <w:rsid w:val="007D5DFF"/>
    <w:rsid w:val="007E1297"/>
    <w:rsid w:val="007E23FF"/>
    <w:rsid w:val="007E3762"/>
    <w:rsid w:val="007E7366"/>
    <w:rsid w:val="007F03D8"/>
    <w:rsid w:val="007F1AD7"/>
    <w:rsid w:val="007F5284"/>
    <w:rsid w:val="0080409D"/>
    <w:rsid w:val="008302E3"/>
    <w:rsid w:val="0083096B"/>
    <w:rsid w:val="008335E0"/>
    <w:rsid w:val="00835A9A"/>
    <w:rsid w:val="00852616"/>
    <w:rsid w:val="00852F05"/>
    <w:rsid w:val="00857BDE"/>
    <w:rsid w:val="00862867"/>
    <w:rsid w:val="00867986"/>
    <w:rsid w:val="008A5DF5"/>
    <w:rsid w:val="008B14A2"/>
    <w:rsid w:val="008D15E6"/>
    <w:rsid w:val="00900CA8"/>
    <w:rsid w:val="00902B3E"/>
    <w:rsid w:val="00906458"/>
    <w:rsid w:val="0091777D"/>
    <w:rsid w:val="00926F06"/>
    <w:rsid w:val="009313EB"/>
    <w:rsid w:val="00946090"/>
    <w:rsid w:val="0094770B"/>
    <w:rsid w:val="00952F60"/>
    <w:rsid w:val="0095351B"/>
    <w:rsid w:val="00961E0A"/>
    <w:rsid w:val="00984056"/>
    <w:rsid w:val="009971A3"/>
    <w:rsid w:val="009A078E"/>
    <w:rsid w:val="009A1769"/>
    <w:rsid w:val="009B4C3B"/>
    <w:rsid w:val="009F704D"/>
    <w:rsid w:val="00A0013A"/>
    <w:rsid w:val="00A1543E"/>
    <w:rsid w:val="00A205FC"/>
    <w:rsid w:val="00A23922"/>
    <w:rsid w:val="00A26133"/>
    <w:rsid w:val="00A26501"/>
    <w:rsid w:val="00A479D2"/>
    <w:rsid w:val="00A579AD"/>
    <w:rsid w:val="00A6052A"/>
    <w:rsid w:val="00A626C6"/>
    <w:rsid w:val="00A77416"/>
    <w:rsid w:val="00A8687A"/>
    <w:rsid w:val="00A86F3B"/>
    <w:rsid w:val="00A93E6A"/>
    <w:rsid w:val="00A95C82"/>
    <w:rsid w:val="00AA476F"/>
    <w:rsid w:val="00AB3897"/>
    <w:rsid w:val="00AC676F"/>
    <w:rsid w:val="00B26387"/>
    <w:rsid w:val="00B27E52"/>
    <w:rsid w:val="00B34D89"/>
    <w:rsid w:val="00B91174"/>
    <w:rsid w:val="00BB1181"/>
    <w:rsid w:val="00BD5865"/>
    <w:rsid w:val="00BF3FEC"/>
    <w:rsid w:val="00C002FC"/>
    <w:rsid w:val="00C01017"/>
    <w:rsid w:val="00C06E79"/>
    <w:rsid w:val="00C25F84"/>
    <w:rsid w:val="00C57F45"/>
    <w:rsid w:val="00C638FC"/>
    <w:rsid w:val="00C6576C"/>
    <w:rsid w:val="00C66016"/>
    <w:rsid w:val="00C72D78"/>
    <w:rsid w:val="00C956E7"/>
    <w:rsid w:val="00CB0E1F"/>
    <w:rsid w:val="00CB1923"/>
    <w:rsid w:val="00CC0C84"/>
    <w:rsid w:val="00CC3BC1"/>
    <w:rsid w:val="00CC4C30"/>
    <w:rsid w:val="00CE06D2"/>
    <w:rsid w:val="00CF73AC"/>
    <w:rsid w:val="00D11A50"/>
    <w:rsid w:val="00D3203A"/>
    <w:rsid w:val="00D60EDD"/>
    <w:rsid w:val="00D663D6"/>
    <w:rsid w:val="00D84D35"/>
    <w:rsid w:val="00D90C97"/>
    <w:rsid w:val="00D92031"/>
    <w:rsid w:val="00D97DCA"/>
    <w:rsid w:val="00DA2934"/>
    <w:rsid w:val="00DA7C75"/>
    <w:rsid w:val="00DC0B37"/>
    <w:rsid w:val="00DC175A"/>
    <w:rsid w:val="00DC7005"/>
    <w:rsid w:val="00DC7380"/>
    <w:rsid w:val="00E46595"/>
    <w:rsid w:val="00E4668C"/>
    <w:rsid w:val="00E5437D"/>
    <w:rsid w:val="00E62665"/>
    <w:rsid w:val="00E647BC"/>
    <w:rsid w:val="00E6503E"/>
    <w:rsid w:val="00E80EE2"/>
    <w:rsid w:val="00E81E5F"/>
    <w:rsid w:val="00E844B8"/>
    <w:rsid w:val="00E92C5D"/>
    <w:rsid w:val="00E93120"/>
    <w:rsid w:val="00EB211D"/>
    <w:rsid w:val="00ED4208"/>
    <w:rsid w:val="00EE69A3"/>
    <w:rsid w:val="00EE7399"/>
    <w:rsid w:val="00F245A1"/>
    <w:rsid w:val="00F267E1"/>
    <w:rsid w:val="00F47BC3"/>
    <w:rsid w:val="00F47DD4"/>
    <w:rsid w:val="00F513C3"/>
    <w:rsid w:val="00F6459A"/>
    <w:rsid w:val="00F7162D"/>
    <w:rsid w:val="00F75320"/>
    <w:rsid w:val="00F75866"/>
    <w:rsid w:val="00FA14A7"/>
    <w:rsid w:val="00FC0833"/>
    <w:rsid w:val="00FC32B8"/>
    <w:rsid w:val="00FC769D"/>
    <w:rsid w:val="00FE27EE"/>
    <w:rsid w:val="00FE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13C3"/>
    <w:pPr>
      <w:spacing w:after="0" w:line="360" w:lineRule="auto"/>
    </w:pPr>
    <w:rPr>
      <w:sz w:val="28"/>
    </w:rPr>
  </w:style>
  <w:style w:type="paragraph" w:styleId="1">
    <w:name w:val="heading 1"/>
    <w:basedOn w:val="a"/>
    <w:link w:val="10"/>
    <w:uiPriority w:val="9"/>
    <w:qFormat/>
    <w:rsid w:val="00C66016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D7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D7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C0B37"/>
    <w:pPr>
      <w:spacing w:before="100" w:beforeAutospacing="1" w:after="100" w:afterAutospacing="1" w:line="240" w:lineRule="auto"/>
    </w:pPr>
    <w:rPr>
      <w:rFonts w:eastAsiaTheme="minorEastAsia"/>
      <w:lang w:eastAsia="ru-RU"/>
    </w:rPr>
  </w:style>
  <w:style w:type="paragraph" w:styleId="a6">
    <w:name w:val="List Paragraph"/>
    <w:basedOn w:val="a"/>
    <w:uiPriority w:val="34"/>
    <w:qFormat/>
    <w:rsid w:val="00014710"/>
    <w:pPr>
      <w:ind w:left="720"/>
      <w:contextualSpacing/>
    </w:pPr>
  </w:style>
  <w:style w:type="paragraph" w:customStyle="1" w:styleId="a7">
    <w:name w:val="текст сноски"/>
    <w:basedOn w:val="a"/>
    <w:rsid w:val="00351184"/>
    <w:pPr>
      <w:widowControl w:val="0"/>
      <w:overflowPunct w:val="0"/>
      <w:autoSpaceDE w:val="0"/>
      <w:autoSpaceDN w:val="0"/>
      <w:adjustRightInd w:val="0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Address">
    <w:name w:val="Address"/>
    <w:basedOn w:val="a"/>
    <w:rsid w:val="00A205FC"/>
    <w:pPr>
      <w:spacing w:after="240" w:line="240" w:lineRule="auto"/>
      <w:ind w:firstLine="567"/>
      <w:jc w:val="center"/>
    </w:pPr>
    <w:rPr>
      <w:rFonts w:eastAsia="Times New Roman"/>
      <w:i/>
      <w:sz w:val="26"/>
      <w:szCs w:val="20"/>
    </w:rPr>
  </w:style>
  <w:style w:type="character" w:customStyle="1" w:styleId="16pt">
    <w:name w:val="Стиль 16 pt"/>
    <w:rsid w:val="00A205FC"/>
    <w:rPr>
      <w:sz w:val="28"/>
    </w:rPr>
  </w:style>
  <w:style w:type="paragraph" w:styleId="a8">
    <w:name w:val="header"/>
    <w:basedOn w:val="a"/>
    <w:link w:val="a9"/>
    <w:uiPriority w:val="99"/>
    <w:unhideWhenUsed/>
    <w:rsid w:val="00A205F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205FC"/>
  </w:style>
  <w:style w:type="paragraph" w:styleId="aa">
    <w:name w:val="footer"/>
    <w:basedOn w:val="a"/>
    <w:link w:val="ab"/>
    <w:uiPriority w:val="99"/>
    <w:unhideWhenUsed/>
    <w:rsid w:val="00A205FC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205FC"/>
  </w:style>
  <w:style w:type="character" w:customStyle="1" w:styleId="10">
    <w:name w:val="Заголовок 1 Знак"/>
    <w:basedOn w:val="a0"/>
    <w:link w:val="1"/>
    <w:uiPriority w:val="9"/>
    <w:rsid w:val="00C66016"/>
    <w:rPr>
      <w:rFonts w:eastAsia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587E18"/>
  </w:style>
  <w:style w:type="character" w:styleId="ac">
    <w:name w:val="Hyperlink"/>
    <w:basedOn w:val="a0"/>
    <w:uiPriority w:val="99"/>
    <w:semiHidden/>
    <w:unhideWhenUsed/>
    <w:rsid w:val="00587E18"/>
    <w:rPr>
      <w:color w:val="0000FF"/>
      <w:u w:val="single"/>
    </w:rPr>
  </w:style>
  <w:style w:type="character" w:styleId="ad">
    <w:name w:val="Placeholder Text"/>
    <w:basedOn w:val="a0"/>
    <w:uiPriority w:val="99"/>
    <w:semiHidden/>
    <w:rsid w:val="00547D8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13C3"/>
    <w:pPr>
      <w:spacing w:after="0" w:line="360" w:lineRule="auto"/>
    </w:pPr>
    <w:rPr>
      <w:sz w:val="28"/>
    </w:rPr>
  </w:style>
  <w:style w:type="paragraph" w:styleId="1">
    <w:name w:val="heading 1"/>
    <w:basedOn w:val="a"/>
    <w:link w:val="10"/>
    <w:uiPriority w:val="9"/>
    <w:qFormat/>
    <w:rsid w:val="00C66016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D7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D7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C0B37"/>
    <w:pPr>
      <w:spacing w:before="100" w:beforeAutospacing="1" w:after="100" w:afterAutospacing="1" w:line="240" w:lineRule="auto"/>
    </w:pPr>
    <w:rPr>
      <w:rFonts w:eastAsiaTheme="minorEastAsia"/>
      <w:lang w:eastAsia="ru-RU"/>
    </w:rPr>
  </w:style>
  <w:style w:type="paragraph" w:styleId="a6">
    <w:name w:val="List Paragraph"/>
    <w:basedOn w:val="a"/>
    <w:uiPriority w:val="34"/>
    <w:qFormat/>
    <w:rsid w:val="00014710"/>
    <w:pPr>
      <w:ind w:left="720"/>
      <w:contextualSpacing/>
    </w:pPr>
  </w:style>
  <w:style w:type="paragraph" w:customStyle="1" w:styleId="a7">
    <w:name w:val="текст сноски"/>
    <w:basedOn w:val="a"/>
    <w:rsid w:val="00351184"/>
    <w:pPr>
      <w:widowControl w:val="0"/>
      <w:overflowPunct w:val="0"/>
      <w:autoSpaceDE w:val="0"/>
      <w:autoSpaceDN w:val="0"/>
      <w:adjustRightInd w:val="0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Address">
    <w:name w:val="Address"/>
    <w:basedOn w:val="a"/>
    <w:rsid w:val="00A205FC"/>
    <w:pPr>
      <w:spacing w:after="240" w:line="240" w:lineRule="auto"/>
      <w:ind w:firstLine="567"/>
      <w:jc w:val="center"/>
    </w:pPr>
    <w:rPr>
      <w:rFonts w:eastAsia="Times New Roman"/>
      <w:i/>
      <w:sz w:val="26"/>
      <w:szCs w:val="20"/>
    </w:rPr>
  </w:style>
  <w:style w:type="character" w:customStyle="1" w:styleId="16pt">
    <w:name w:val="Стиль 16 pt"/>
    <w:rsid w:val="00A205FC"/>
    <w:rPr>
      <w:sz w:val="28"/>
    </w:rPr>
  </w:style>
  <w:style w:type="paragraph" w:styleId="a8">
    <w:name w:val="header"/>
    <w:basedOn w:val="a"/>
    <w:link w:val="a9"/>
    <w:uiPriority w:val="99"/>
    <w:unhideWhenUsed/>
    <w:rsid w:val="00A205F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205FC"/>
  </w:style>
  <w:style w:type="paragraph" w:styleId="aa">
    <w:name w:val="footer"/>
    <w:basedOn w:val="a"/>
    <w:link w:val="ab"/>
    <w:uiPriority w:val="99"/>
    <w:unhideWhenUsed/>
    <w:rsid w:val="00A205FC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205FC"/>
  </w:style>
  <w:style w:type="character" w:customStyle="1" w:styleId="10">
    <w:name w:val="Заголовок 1 Знак"/>
    <w:basedOn w:val="a0"/>
    <w:link w:val="1"/>
    <w:uiPriority w:val="9"/>
    <w:rsid w:val="00C66016"/>
    <w:rPr>
      <w:rFonts w:eastAsia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587E18"/>
  </w:style>
  <w:style w:type="character" w:styleId="ac">
    <w:name w:val="Hyperlink"/>
    <w:basedOn w:val="a0"/>
    <w:uiPriority w:val="99"/>
    <w:semiHidden/>
    <w:unhideWhenUsed/>
    <w:rsid w:val="00587E18"/>
    <w:rPr>
      <w:color w:val="0000FF"/>
      <w:u w:val="single"/>
    </w:rPr>
  </w:style>
  <w:style w:type="character" w:styleId="ad">
    <w:name w:val="Placeholder Text"/>
    <w:basedOn w:val="a0"/>
    <w:uiPriority w:val="99"/>
    <w:semiHidden/>
    <w:rsid w:val="00547D8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08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8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77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61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852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7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microsoft.com/office/2007/relationships/stylesWithEffects" Target="stylesWithEffects.xml"/><Relationship Id="rId9" Type="http://schemas.openxmlformats.org/officeDocument/2006/relationships/hyperlink" Target="mailto:info@intg.org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B62AF8-5458-47C6-BEE9-1AECB758D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11</Pages>
  <Words>2095</Words>
  <Characters>11947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Маргарита Сергеевна Закржевская</cp:lastModifiedBy>
  <cp:revision>7</cp:revision>
  <cp:lastPrinted>2016-10-10T13:19:00Z</cp:lastPrinted>
  <dcterms:created xsi:type="dcterms:W3CDTF">2016-10-10T13:34:00Z</dcterms:created>
  <dcterms:modified xsi:type="dcterms:W3CDTF">2016-11-10T07:08:00Z</dcterms:modified>
</cp:coreProperties>
</file>